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4005" w14:textId="463C752C" w:rsidR="002642CF" w:rsidRDefault="003D1F12" w:rsidP="00E77F74">
      <w:pPr>
        <w:jc w:val="center"/>
        <w:rPr>
          <w:rFonts w:ascii="Times New Roman" w:hAnsi="Times New Roman" w:cs="Times New Roman"/>
          <w:b/>
        </w:rPr>
      </w:pPr>
      <w:r>
        <w:rPr>
          <w:rFonts w:ascii="Times New Roman" w:hAnsi="Times New Roman" w:cs="Times New Roman"/>
          <w:b/>
        </w:rPr>
        <w:t xml:space="preserve">У Р О К И, </w:t>
      </w:r>
      <w:r w:rsidR="001E4A03" w:rsidRPr="001E4A03">
        <w:rPr>
          <w:rFonts w:ascii="Times New Roman" w:hAnsi="Times New Roman" w:cs="Times New Roman"/>
          <w:b/>
        </w:rPr>
        <w:t xml:space="preserve">И З В Л Е Ч Е Н </w:t>
      </w:r>
      <w:proofErr w:type="spellStart"/>
      <w:r w:rsidR="001E4A03" w:rsidRPr="001E4A03">
        <w:rPr>
          <w:rFonts w:ascii="Times New Roman" w:hAnsi="Times New Roman" w:cs="Times New Roman"/>
          <w:b/>
        </w:rPr>
        <w:t>Н</w:t>
      </w:r>
      <w:proofErr w:type="spellEnd"/>
      <w:r w:rsidR="001E4A03" w:rsidRPr="001E4A03">
        <w:rPr>
          <w:rFonts w:ascii="Times New Roman" w:hAnsi="Times New Roman" w:cs="Times New Roman"/>
          <w:b/>
        </w:rPr>
        <w:t xml:space="preserve"> Ы Е    И З    </w:t>
      </w:r>
      <w:r>
        <w:rPr>
          <w:rFonts w:ascii="Times New Roman" w:hAnsi="Times New Roman" w:cs="Times New Roman"/>
          <w:b/>
        </w:rPr>
        <w:t xml:space="preserve">Н Е С Ч А С Т Н О Г О </w:t>
      </w:r>
      <w:r w:rsidR="00437C9E">
        <w:rPr>
          <w:rFonts w:ascii="Times New Roman" w:hAnsi="Times New Roman" w:cs="Times New Roman"/>
          <w:b/>
        </w:rPr>
        <w:t>С Л У Ч А Я</w:t>
      </w:r>
    </w:p>
    <w:tbl>
      <w:tblPr>
        <w:tblStyle w:val="a3"/>
        <w:tblW w:w="9928" w:type="dxa"/>
        <w:tblInd w:w="-289" w:type="dxa"/>
        <w:tblLook w:val="04A0" w:firstRow="1" w:lastRow="0" w:firstColumn="1" w:lastColumn="0" w:noHBand="0" w:noVBand="1"/>
      </w:tblPr>
      <w:tblGrid>
        <w:gridCol w:w="1953"/>
        <w:gridCol w:w="3105"/>
        <w:gridCol w:w="4870"/>
      </w:tblGrid>
      <w:tr w:rsidR="001E4A03" w:rsidRPr="00C11BE9" w14:paraId="49D6BD0A" w14:textId="77777777" w:rsidTr="000178DC">
        <w:trPr>
          <w:trHeight w:val="558"/>
        </w:trPr>
        <w:tc>
          <w:tcPr>
            <w:tcW w:w="1953" w:type="dxa"/>
            <w:vAlign w:val="center"/>
          </w:tcPr>
          <w:p w14:paraId="1B19F71B" w14:textId="77777777" w:rsidR="001E4A03" w:rsidRPr="00E9135A" w:rsidRDefault="001E4A03" w:rsidP="003124F9">
            <w:pPr>
              <w:rPr>
                <w:rFonts w:ascii="Times New Roman" w:hAnsi="Times New Roman" w:cs="Times New Roman"/>
                <w:b/>
              </w:rPr>
            </w:pPr>
            <w:r w:rsidRPr="00E9135A">
              <w:rPr>
                <w:rFonts w:ascii="Times New Roman" w:hAnsi="Times New Roman" w:cs="Times New Roman"/>
                <w:b/>
              </w:rPr>
              <w:t>Дата происшествия</w:t>
            </w:r>
          </w:p>
        </w:tc>
        <w:tc>
          <w:tcPr>
            <w:tcW w:w="3105" w:type="dxa"/>
            <w:vAlign w:val="center"/>
          </w:tcPr>
          <w:p w14:paraId="4E2980E1" w14:textId="640B3020" w:rsidR="001E4A03" w:rsidRPr="005A421F" w:rsidRDefault="005A421F" w:rsidP="00B23750">
            <w:pPr>
              <w:jc w:val="both"/>
              <w:rPr>
                <w:rFonts w:ascii="Times New Roman" w:hAnsi="Times New Roman" w:cs="Times New Roman"/>
              </w:rPr>
            </w:pPr>
            <w:r w:rsidRPr="005A421F">
              <w:rPr>
                <w:rFonts w:ascii="Times New Roman" w:hAnsi="Times New Roman" w:cs="Times New Roman"/>
              </w:rPr>
              <w:t xml:space="preserve">13 августа </w:t>
            </w:r>
            <w:r w:rsidR="00437C9E" w:rsidRPr="005A421F">
              <w:rPr>
                <w:rFonts w:ascii="Times New Roman" w:hAnsi="Times New Roman" w:cs="Times New Roman"/>
              </w:rPr>
              <w:t>202</w:t>
            </w:r>
            <w:r w:rsidRPr="005A421F">
              <w:rPr>
                <w:rFonts w:ascii="Times New Roman" w:hAnsi="Times New Roman" w:cs="Times New Roman"/>
              </w:rPr>
              <w:t>3 г.</w:t>
            </w:r>
          </w:p>
        </w:tc>
        <w:tc>
          <w:tcPr>
            <w:tcW w:w="4870" w:type="dxa"/>
            <w:vMerge w:val="restart"/>
          </w:tcPr>
          <w:p w14:paraId="294208D0" w14:textId="77777777" w:rsidR="001E4A03" w:rsidRPr="00E9135A" w:rsidRDefault="001E4A03" w:rsidP="001E4A03">
            <w:pPr>
              <w:pStyle w:val="a4"/>
              <w:numPr>
                <w:ilvl w:val="0"/>
                <w:numId w:val="12"/>
              </w:numPr>
              <w:jc w:val="both"/>
              <w:rPr>
                <w:rFonts w:ascii="Times New Roman" w:hAnsi="Times New Roman" w:cs="Times New Roman"/>
                <w:vanish/>
              </w:rPr>
            </w:pPr>
          </w:p>
          <w:p w14:paraId="6558DB91" w14:textId="77777777" w:rsidR="001E4A03" w:rsidRPr="00E9135A" w:rsidRDefault="001E4A03" w:rsidP="001E4A03">
            <w:pPr>
              <w:pStyle w:val="a4"/>
              <w:numPr>
                <w:ilvl w:val="0"/>
                <w:numId w:val="12"/>
              </w:numPr>
              <w:jc w:val="both"/>
              <w:rPr>
                <w:rFonts w:ascii="Times New Roman" w:hAnsi="Times New Roman" w:cs="Times New Roman"/>
                <w:vanish/>
              </w:rPr>
            </w:pPr>
          </w:p>
          <w:p w14:paraId="1CEC38DF" w14:textId="77777777" w:rsidR="001E4A03" w:rsidRPr="00E9135A" w:rsidRDefault="001E4A03" w:rsidP="001E4A03">
            <w:pPr>
              <w:pStyle w:val="a4"/>
              <w:numPr>
                <w:ilvl w:val="1"/>
                <w:numId w:val="12"/>
              </w:numPr>
              <w:jc w:val="both"/>
              <w:rPr>
                <w:rFonts w:ascii="Times New Roman" w:hAnsi="Times New Roman" w:cs="Times New Roman"/>
                <w:vanish/>
              </w:rPr>
            </w:pPr>
          </w:p>
          <w:p w14:paraId="525D00DF" w14:textId="77777777" w:rsidR="00474EF7" w:rsidRDefault="00474EF7" w:rsidP="00474EF7">
            <w:pPr>
              <w:pStyle w:val="a7"/>
              <w:ind w:left="175"/>
              <w:contextualSpacing/>
              <w:jc w:val="center"/>
              <w:rPr>
                <w:rFonts w:ascii="Times New Roman" w:hAnsi="Times New Roman"/>
                <w:b/>
                <w:sz w:val="20"/>
                <w:szCs w:val="20"/>
              </w:rPr>
            </w:pPr>
            <w:r>
              <w:rPr>
                <w:rFonts w:ascii="Times New Roman" w:hAnsi="Times New Roman"/>
                <w:b/>
                <w:sz w:val="20"/>
                <w:szCs w:val="20"/>
              </w:rPr>
              <w:t>Мероприятия по устранению причин несчастного случая:</w:t>
            </w:r>
          </w:p>
          <w:p w14:paraId="54F752F0" w14:textId="77777777" w:rsidR="00474EF7" w:rsidRPr="007A0E07" w:rsidRDefault="00474EF7" w:rsidP="00474EF7">
            <w:pPr>
              <w:jc w:val="both"/>
              <w:rPr>
                <w:rFonts w:ascii="Times New Roman" w:hAnsi="Times New Roman" w:cs="Times New Roman"/>
              </w:rPr>
            </w:pPr>
          </w:p>
          <w:p w14:paraId="2F35988E"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1</w:t>
            </w:r>
            <w:r>
              <w:rPr>
                <w:rFonts w:ascii="Times New Roman" w:hAnsi="Times New Roman" w:cs="Times New Roman"/>
                <w:color w:val="000000" w:themeColor="text1"/>
              </w:rPr>
              <w:t>.</w:t>
            </w:r>
            <w:r w:rsidRPr="00980277">
              <w:rPr>
                <w:rFonts w:ascii="Times New Roman" w:hAnsi="Times New Roman" w:cs="Times New Roman"/>
                <w:color w:val="000000" w:themeColor="text1"/>
              </w:rPr>
              <w:t xml:space="preserve"> Провести внеплановый инструктаж с работниками с обсуждением обстоятельств и причин данного несчастного случая.</w:t>
            </w:r>
          </w:p>
          <w:p w14:paraId="362A517C"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2</w:t>
            </w:r>
            <w:r>
              <w:rPr>
                <w:rFonts w:ascii="Times New Roman" w:hAnsi="Times New Roman" w:cs="Times New Roman"/>
                <w:color w:val="000000" w:themeColor="text1"/>
              </w:rPr>
              <w:t>.</w:t>
            </w:r>
            <w:r w:rsidRPr="00980277">
              <w:rPr>
                <w:rFonts w:ascii="Times New Roman" w:hAnsi="Times New Roman" w:cs="Times New Roman"/>
                <w:color w:val="000000" w:themeColor="text1"/>
              </w:rPr>
              <w:t xml:space="preserve"> Не допускать персонал к самостоятельному выполнению работ и обслуживанию оборудования под давлением в отсутствие документа, подтверждающего квалификацию, </w:t>
            </w:r>
            <w:r w:rsidRPr="00980277">
              <w:rPr>
                <w:rFonts w:ascii="Times New Roman" w:hAnsi="Times New Roman" w:cs="Times New Roman"/>
                <w:color w:val="000000" w:themeColor="text1"/>
              </w:rPr>
              <w:br/>
              <w:t>а также положительных результатов проведения стажировки и первичной или внеплановой проверки знаний.</w:t>
            </w:r>
          </w:p>
          <w:p w14:paraId="1084C9FB"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3</w:t>
            </w:r>
            <w:r>
              <w:rPr>
                <w:rFonts w:ascii="Times New Roman" w:hAnsi="Times New Roman" w:cs="Times New Roman"/>
                <w:color w:val="000000" w:themeColor="text1"/>
              </w:rPr>
              <w:t>.</w:t>
            </w:r>
            <w:r w:rsidRPr="00980277">
              <w:rPr>
                <w:rFonts w:ascii="Times New Roman" w:hAnsi="Times New Roman" w:cs="Times New Roman"/>
                <w:color w:val="000000" w:themeColor="text1"/>
              </w:rPr>
              <w:t xml:space="preserve"> Не допускать персонал к самостоятельному выполнению работ и обслуживанию оборудования под давлением без выдачи ему производственной инструкции по режиму работы и безопасному обслуживанию сосудов.</w:t>
            </w:r>
          </w:p>
          <w:p w14:paraId="5145640B" w14:textId="77777777" w:rsidR="00474EF7" w:rsidRPr="00980277" w:rsidRDefault="00474EF7" w:rsidP="00474EF7">
            <w:pPr>
              <w:jc w:val="both"/>
              <w:rPr>
                <w:rFonts w:ascii="Times New Roman" w:hAnsi="Times New Roman" w:cs="Times New Roman"/>
                <w:color w:val="000000" w:themeColor="text1"/>
              </w:rPr>
            </w:pPr>
            <w:r>
              <w:rPr>
                <w:rFonts w:ascii="Times New Roman" w:hAnsi="Times New Roman" w:cs="Times New Roman"/>
                <w:color w:val="000000" w:themeColor="text1"/>
              </w:rPr>
              <w:t>4.</w:t>
            </w:r>
            <w:r w:rsidRPr="00980277">
              <w:rPr>
                <w:rFonts w:ascii="Times New Roman" w:hAnsi="Times New Roman" w:cs="Times New Roman"/>
                <w:color w:val="000000" w:themeColor="text1"/>
              </w:rPr>
              <w:t xml:space="preserve"> Переработать, либо разработать вновь производственную инструкцию №48 по режиму работы и безопасному обслуживанию сосудов, работающих под избыточным давлением, входящих в состав красильной машины METSA (мод. 1500, 1200, 900, 750, 600 и др.) с учетом рекомендаций по технике безопасности, указанных в инструкции по эксплуатации машин для окрашивания ткани METSA MAKINE HT, а также порядка безопасного производства работ, включающего последовательность выполнения определенных действий, по открытию </w:t>
            </w:r>
            <w:r w:rsidRPr="00980277">
              <w:rPr>
                <w:rFonts w:ascii="Times New Roman" w:hAnsi="Times New Roman" w:cs="Times New Roman"/>
                <w:color w:val="000000" w:themeColor="text1"/>
              </w:rPr>
              <w:br/>
              <w:t>и закрытию загрузочного люка машины METSA в ходе которых обеспечивается работоспособность устройств защиты и блокировок.</w:t>
            </w:r>
          </w:p>
          <w:p w14:paraId="6E1BED3C" w14:textId="77777777" w:rsidR="00474EF7" w:rsidRPr="00980277" w:rsidRDefault="00474EF7" w:rsidP="00474EF7">
            <w:pPr>
              <w:jc w:val="both"/>
              <w:rPr>
                <w:rFonts w:ascii="Times New Roman" w:hAnsi="Times New Roman" w:cs="Times New Roman"/>
                <w:color w:val="000000" w:themeColor="text1"/>
              </w:rPr>
            </w:pPr>
            <w:r>
              <w:rPr>
                <w:rFonts w:ascii="Times New Roman" w:hAnsi="Times New Roman" w:cs="Times New Roman"/>
                <w:color w:val="000000" w:themeColor="text1"/>
              </w:rPr>
              <w:t>5.</w:t>
            </w:r>
            <w:r w:rsidRPr="00980277">
              <w:rPr>
                <w:rFonts w:ascii="Times New Roman" w:hAnsi="Times New Roman" w:cs="Times New Roman"/>
                <w:color w:val="000000" w:themeColor="text1"/>
              </w:rPr>
              <w:t xml:space="preserve"> Обеспечить контроль за неукоснительным соблюдением работниками, требований промышленной безопасности, производственных инструкций, инструкций по охране труда.</w:t>
            </w:r>
          </w:p>
          <w:p w14:paraId="4068FE93"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6. Не допускать к работе и отстранять от работы лиц, без прохождения ими в установленном порядке обучения и проверки знаний и навыков в области охраны труда.</w:t>
            </w:r>
          </w:p>
          <w:p w14:paraId="16FB16E9"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7. Установить надлежащий контроль за функционированием системы управления охраной труда.</w:t>
            </w:r>
          </w:p>
          <w:p w14:paraId="39AAA364"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8. Директору ООО «</w:t>
            </w:r>
            <w:proofErr w:type="spellStart"/>
            <w:r w:rsidRPr="00980277">
              <w:rPr>
                <w:rFonts w:ascii="Times New Roman" w:hAnsi="Times New Roman" w:cs="Times New Roman"/>
                <w:color w:val="000000" w:themeColor="text1"/>
              </w:rPr>
              <w:t>МИРтекс</w:t>
            </w:r>
            <w:proofErr w:type="spellEnd"/>
            <w:r w:rsidRPr="00980277">
              <w:rPr>
                <w:rFonts w:ascii="Times New Roman" w:hAnsi="Times New Roman" w:cs="Times New Roman"/>
                <w:color w:val="000000" w:themeColor="text1"/>
              </w:rPr>
              <w:t xml:space="preserve">» Савельеву Н.А. пройти аттестацию в области промышленной безопасности (область аттестации А.1 «Основы промышленной безопасности») </w:t>
            </w:r>
            <w:r w:rsidRPr="00980277">
              <w:rPr>
                <w:rFonts w:ascii="Times New Roman" w:hAnsi="Times New Roman" w:cs="Times New Roman"/>
                <w:color w:val="000000" w:themeColor="text1"/>
              </w:rPr>
              <w:br/>
              <w:t>в Территориальной аттестационной комиссии Ростехнадзора.</w:t>
            </w:r>
          </w:p>
          <w:p w14:paraId="624AF663"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9. Техническому директору ООО «</w:t>
            </w:r>
            <w:proofErr w:type="spellStart"/>
            <w:r w:rsidRPr="00980277">
              <w:rPr>
                <w:rFonts w:ascii="Times New Roman" w:hAnsi="Times New Roman" w:cs="Times New Roman"/>
                <w:color w:val="000000" w:themeColor="text1"/>
              </w:rPr>
              <w:t>МИРтекс</w:t>
            </w:r>
            <w:proofErr w:type="spellEnd"/>
            <w:r w:rsidRPr="00980277">
              <w:rPr>
                <w:rFonts w:ascii="Times New Roman" w:hAnsi="Times New Roman" w:cs="Times New Roman"/>
                <w:color w:val="000000" w:themeColor="text1"/>
              </w:rPr>
              <w:t xml:space="preserve">» Малкову К.А. пройти аттестацию в области промышленной безопасности (область аттестации Б 8.3 «Эксплуатация опасных </w:t>
            </w:r>
            <w:r w:rsidRPr="00980277">
              <w:rPr>
                <w:rFonts w:ascii="Times New Roman" w:hAnsi="Times New Roman" w:cs="Times New Roman"/>
                <w:color w:val="000000" w:themeColor="text1"/>
              </w:rPr>
              <w:lastRenderedPageBreak/>
              <w:t>производственных объектов, на которых используются сосуды, работающие под избыточным давлением») в Территориальной аттестационной комиссии Ростехнадзора.</w:t>
            </w:r>
          </w:p>
          <w:p w14:paraId="70DB239B" w14:textId="77777777" w:rsidR="00474EF7" w:rsidRPr="00980277" w:rsidRDefault="00474EF7" w:rsidP="00474EF7">
            <w:pPr>
              <w:jc w:val="both"/>
              <w:rPr>
                <w:rFonts w:ascii="Times New Roman" w:hAnsi="Times New Roman" w:cs="Times New Roman"/>
                <w:color w:val="000000" w:themeColor="text1"/>
              </w:rPr>
            </w:pPr>
            <w:r w:rsidRPr="00980277">
              <w:rPr>
                <w:rFonts w:ascii="Times New Roman" w:hAnsi="Times New Roman" w:cs="Times New Roman"/>
                <w:color w:val="000000" w:themeColor="text1"/>
              </w:rPr>
              <w:t>10. До проведения аттестации технического директора ООО «</w:t>
            </w:r>
            <w:proofErr w:type="spellStart"/>
            <w:r w:rsidRPr="00980277">
              <w:rPr>
                <w:rFonts w:ascii="Times New Roman" w:hAnsi="Times New Roman" w:cs="Times New Roman"/>
                <w:color w:val="000000" w:themeColor="text1"/>
              </w:rPr>
              <w:t>МИРтекс</w:t>
            </w:r>
            <w:proofErr w:type="spellEnd"/>
            <w:r w:rsidRPr="00980277">
              <w:rPr>
                <w:rFonts w:ascii="Times New Roman" w:hAnsi="Times New Roman" w:cs="Times New Roman"/>
                <w:color w:val="000000" w:themeColor="text1"/>
              </w:rPr>
              <w:t>» Малкова К.А. отстранить от работы, связанной с эксплуатацией сосудов, работающих под давлением.</w:t>
            </w:r>
          </w:p>
          <w:p w14:paraId="1E794901" w14:textId="27215048" w:rsidR="001E4A03" w:rsidRPr="00E9135A" w:rsidRDefault="001E4A03" w:rsidP="00474EF7">
            <w:pPr>
              <w:pStyle w:val="a4"/>
              <w:ind w:left="0"/>
              <w:jc w:val="center"/>
              <w:rPr>
                <w:rFonts w:ascii="Times New Roman" w:hAnsi="Times New Roman" w:cs="Times New Roman"/>
                <w:b/>
              </w:rPr>
            </w:pPr>
            <w:r w:rsidRPr="00E9135A">
              <w:rPr>
                <w:rFonts w:ascii="Times New Roman" w:hAnsi="Times New Roman" w:cs="Times New Roman"/>
                <w:b/>
              </w:rPr>
              <w:t>Извлеченные уроки:</w:t>
            </w:r>
          </w:p>
          <w:p w14:paraId="56E0DCC6" w14:textId="0BEE60AD" w:rsidR="00856C63" w:rsidRDefault="00856C63" w:rsidP="00856C63">
            <w:pPr>
              <w:pStyle w:val="a4"/>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80277">
              <w:rPr>
                <w:rFonts w:ascii="Times New Roman" w:hAnsi="Times New Roman" w:cs="Times New Roman"/>
                <w:color w:val="000000" w:themeColor="text1"/>
              </w:rPr>
              <w:t xml:space="preserve">Не допускать персонал к самостоятельному выполнению работ и обслуживанию оборудования под давлением в отсутствие документа, подтверждающего квалификацию, </w:t>
            </w:r>
            <w:r w:rsidRPr="00980277">
              <w:rPr>
                <w:rFonts w:ascii="Times New Roman" w:hAnsi="Times New Roman" w:cs="Times New Roman"/>
                <w:color w:val="000000" w:themeColor="text1"/>
              </w:rPr>
              <w:br/>
              <w:t>а также положительных результатов проведения стажировки и первичной или внеплановой проверки знаний</w:t>
            </w:r>
            <w:r>
              <w:rPr>
                <w:rFonts w:ascii="Times New Roman" w:hAnsi="Times New Roman" w:cs="Times New Roman"/>
                <w:color w:val="000000" w:themeColor="text1"/>
              </w:rPr>
              <w:t>.</w:t>
            </w:r>
          </w:p>
          <w:p w14:paraId="0B82803C" w14:textId="0FCAEA9A" w:rsidR="00856C63" w:rsidRDefault="00856C63" w:rsidP="00856C63">
            <w:pPr>
              <w:pStyle w:val="a4"/>
              <w:ind w:left="0"/>
              <w:jc w:val="both"/>
              <w:rPr>
                <w:rFonts w:ascii="Times New Roman" w:hAnsi="Times New Roman" w:cs="Times New Roman"/>
                <w:b/>
              </w:rPr>
            </w:pPr>
            <w:r>
              <w:rPr>
                <w:rFonts w:ascii="Times New Roman" w:hAnsi="Times New Roman" w:cs="Times New Roman"/>
                <w:b/>
              </w:rPr>
              <w:t xml:space="preserve">       </w:t>
            </w:r>
            <w:r w:rsidRPr="00980277">
              <w:rPr>
                <w:rFonts w:ascii="Times New Roman" w:hAnsi="Times New Roman" w:cs="Times New Roman"/>
                <w:color w:val="000000" w:themeColor="text1"/>
              </w:rPr>
              <w:t>Не допускать персонал к самостоятельному выполнению работ и обслуживанию</w:t>
            </w:r>
            <w:r>
              <w:rPr>
                <w:rFonts w:ascii="Times New Roman" w:hAnsi="Times New Roman" w:cs="Times New Roman"/>
                <w:color w:val="000000" w:themeColor="text1"/>
              </w:rPr>
              <w:t xml:space="preserve"> </w:t>
            </w:r>
            <w:r w:rsidRPr="00980277">
              <w:rPr>
                <w:rFonts w:ascii="Times New Roman" w:hAnsi="Times New Roman" w:cs="Times New Roman"/>
                <w:color w:val="000000" w:themeColor="text1"/>
              </w:rPr>
              <w:t>оборудования под давлением без выдачи ему производственной инструкции по режиму работы и безопасному обслуживанию сосудов</w:t>
            </w:r>
            <w:r>
              <w:rPr>
                <w:rFonts w:ascii="Times New Roman" w:hAnsi="Times New Roman" w:cs="Times New Roman"/>
                <w:color w:val="000000" w:themeColor="text1"/>
              </w:rPr>
              <w:t>.</w:t>
            </w:r>
          </w:p>
          <w:p w14:paraId="287E2B48" w14:textId="42D2CA24" w:rsidR="00856C63" w:rsidRPr="003A408D" w:rsidRDefault="003A408D" w:rsidP="00467380">
            <w:pPr>
              <w:pStyle w:val="a4"/>
              <w:ind w:left="0"/>
              <w:jc w:val="both"/>
              <w:rPr>
                <w:rFonts w:ascii="Times New Roman" w:hAnsi="Times New Roman" w:cs="Times New Roman"/>
              </w:rPr>
            </w:pPr>
            <w:r>
              <w:rPr>
                <w:rFonts w:ascii="Times New Roman" w:hAnsi="Times New Roman" w:cs="Times New Roman"/>
              </w:rPr>
              <w:t xml:space="preserve">       </w:t>
            </w:r>
            <w:r w:rsidR="00856C63" w:rsidRPr="00467380">
              <w:rPr>
                <w:rFonts w:ascii="Times New Roman" w:hAnsi="Times New Roman" w:cs="Times New Roman"/>
              </w:rPr>
              <w:t>Обеспечить разработку производственных инструкци</w:t>
            </w:r>
            <w:r w:rsidR="00467380">
              <w:rPr>
                <w:rFonts w:ascii="Times New Roman" w:hAnsi="Times New Roman" w:cs="Times New Roman"/>
              </w:rPr>
              <w:t>й</w:t>
            </w:r>
            <w:r w:rsidR="00856C63" w:rsidRPr="00467380">
              <w:rPr>
                <w:rFonts w:ascii="Times New Roman" w:hAnsi="Times New Roman" w:cs="Times New Roman"/>
              </w:rPr>
              <w:t xml:space="preserve"> </w:t>
            </w:r>
            <w:r w:rsidR="00467380">
              <w:rPr>
                <w:rFonts w:ascii="Times New Roman" w:hAnsi="Times New Roman" w:cs="Times New Roman"/>
              </w:rPr>
              <w:t xml:space="preserve">по эксплуатации </w:t>
            </w:r>
            <w:r w:rsidR="00856C63" w:rsidRPr="00467380">
              <w:rPr>
                <w:rFonts w:ascii="Times New Roman" w:hAnsi="Times New Roman" w:cs="Times New Roman"/>
              </w:rPr>
              <w:t>на основе руководств (инструкций) по эксплуатации конкретного вида оборудования с учётом особенностей технологического процесса</w:t>
            </w:r>
            <w:r>
              <w:rPr>
                <w:rFonts w:ascii="Times New Roman" w:hAnsi="Times New Roman" w:cs="Times New Roman"/>
              </w:rPr>
              <w:t xml:space="preserve"> содержащих </w:t>
            </w:r>
            <w:r w:rsidRPr="003A408D">
              <w:rPr>
                <w:rFonts w:ascii="Times New Roman" w:hAnsi="Times New Roman" w:cs="Times New Roman"/>
              </w:rPr>
              <w:t>последовательность действий по открытию и закрытию загрузочно-разгрузочного люка сосуда обеспечивающую</w:t>
            </w:r>
            <w:r w:rsidR="00111E0D">
              <w:rPr>
                <w:rFonts w:ascii="Times New Roman" w:hAnsi="Times New Roman" w:cs="Times New Roman"/>
              </w:rPr>
              <w:t xml:space="preserve"> </w:t>
            </w:r>
            <w:r>
              <w:rPr>
                <w:rFonts w:ascii="Times New Roman" w:hAnsi="Times New Roman" w:cs="Times New Roman"/>
              </w:rPr>
              <w:t>р</w:t>
            </w:r>
            <w:r w:rsidRPr="003A408D">
              <w:rPr>
                <w:rFonts w:ascii="Times New Roman" w:hAnsi="Times New Roman" w:cs="Times New Roman"/>
              </w:rPr>
              <w:t>аботоспособность блокировок и средств защиты.</w:t>
            </w:r>
          </w:p>
          <w:p w14:paraId="17B8D216" w14:textId="77777777" w:rsidR="00856C63" w:rsidRDefault="00856C63" w:rsidP="00474EF7">
            <w:pPr>
              <w:pStyle w:val="a4"/>
              <w:ind w:left="0"/>
              <w:jc w:val="center"/>
              <w:rPr>
                <w:rFonts w:ascii="Times New Roman" w:hAnsi="Times New Roman" w:cs="Times New Roman"/>
                <w:b/>
              </w:rPr>
            </w:pPr>
          </w:p>
          <w:p w14:paraId="172C51DC" w14:textId="77777777" w:rsidR="001E4A03" w:rsidRPr="00E9135A" w:rsidRDefault="001E4A03" w:rsidP="00474EF7">
            <w:pPr>
              <w:pStyle w:val="a4"/>
              <w:ind w:left="0"/>
              <w:jc w:val="center"/>
              <w:rPr>
                <w:rFonts w:ascii="Times New Roman" w:hAnsi="Times New Roman" w:cs="Times New Roman"/>
                <w:b/>
              </w:rPr>
            </w:pPr>
            <w:r w:rsidRPr="00E9135A">
              <w:rPr>
                <w:rFonts w:ascii="Times New Roman" w:hAnsi="Times New Roman" w:cs="Times New Roman"/>
                <w:b/>
              </w:rPr>
              <w:t>Фото места происшествия:</w:t>
            </w:r>
          </w:p>
          <w:p w14:paraId="21CFD082" w14:textId="4C57A457" w:rsidR="00D11FA4" w:rsidRDefault="00D11FA4" w:rsidP="003124F9">
            <w:pPr>
              <w:rPr>
                <w:rFonts w:ascii="Times New Roman" w:hAnsi="Times New Roman" w:cs="Times New Roman"/>
              </w:rPr>
            </w:pPr>
          </w:p>
          <w:p w14:paraId="3C7EC599" w14:textId="5BD45518" w:rsidR="000A28AD" w:rsidRDefault="00C27772" w:rsidP="003124F9">
            <w:pPr>
              <w:rPr>
                <w:rFonts w:ascii="Times New Roman" w:hAnsi="Times New Roman" w:cs="Times New Roman"/>
              </w:rPr>
            </w:pPr>
            <w:r>
              <w:rPr>
                <w:noProof/>
                <w:lang w:eastAsia="ru-RU"/>
              </w:rPr>
              <w:drawing>
                <wp:inline distT="0" distB="0" distL="0" distR="0" wp14:anchorId="7BD16251" wp14:editId="2B976907">
                  <wp:extent cx="3638224" cy="2857643"/>
                  <wp:effectExtent l="9208" t="0" r="0" b="0"/>
                  <wp:docPr id="1" name="Рисунок 1" descr="C:\Users\user\Downloads\170125946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701259468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flipH="1">
                            <a:off x="0" y="0"/>
                            <a:ext cx="3743179" cy="2940080"/>
                          </a:xfrm>
                          <a:prstGeom prst="rect">
                            <a:avLst/>
                          </a:prstGeom>
                          <a:noFill/>
                          <a:ln>
                            <a:noFill/>
                          </a:ln>
                        </pic:spPr>
                      </pic:pic>
                    </a:graphicData>
                  </a:graphic>
                </wp:inline>
              </w:drawing>
            </w:r>
          </w:p>
          <w:p w14:paraId="666F452A" w14:textId="201AF981" w:rsidR="000A28AD" w:rsidRDefault="000A28AD" w:rsidP="003124F9">
            <w:pPr>
              <w:rPr>
                <w:rFonts w:ascii="Times New Roman" w:hAnsi="Times New Roman" w:cs="Times New Roman"/>
              </w:rPr>
            </w:pPr>
          </w:p>
          <w:p w14:paraId="55BD3A24" w14:textId="77777777" w:rsidR="000A28AD" w:rsidRDefault="000A28AD" w:rsidP="003124F9">
            <w:pPr>
              <w:rPr>
                <w:rFonts w:ascii="Times New Roman" w:hAnsi="Times New Roman" w:cs="Times New Roman"/>
              </w:rPr>
            </w:pPr>
          </w:p>
          <w:p w14:paraId="576C67C5" w14:textId="45E28488" w:rsidR="000A28AD" w:rsidRPr="00E9135A" w:rsidRDefault="000A28AD" w:rsidP="003124F9">
            <w:pPr>
              <w:rPr>
                <w:rFonts w:ascii="Times New Roman" w:hAnsi="Times New Roman" w:cs="Times New Roman"/>
              </w:rPr>
            </w:pPr>
          </w:p>
          <w:p w14:paraId="74D5D198" w14:textId="77777777" w:rsidR="001E4A03" w:rsidRPr="00E9135A" w:rsidRDefault="001E4A03" w:rsidP="003124F9">
            <w:pPr>
              <w:rPr>
                <w:rFonts w:ascii="Times New Roman" w:hAnsi="Times New Roman" w:cs="Times New Roman"/>
              </w:rPr>
            </w:pPr>
          </w:p>
        </w:tc>
      </w:tr>
      <w:tr w:rsidR="001E4A03" w:rsidRPr="00C11BE9" w14:paraId="2F8E6EB6" w14:textId="77777777" w:rsidTr="001E4A03">
        <w:trPr>
          <w:trHeight w:val="495"/>
        </w:trPr>
        <w:tc>
          <w:tcPr>
            <w:tcW w:w="1953" w:type="dxa"/>
            <w:vAlign w:val="center"/>
          </w:tcPr>
          <w:p w14:paraId="4E1EF62F" w14:textId="32577A62" w:rsidR="001E4A03" w:rsidRPr="00E9135A" w:rsidRDefault="001E4A03" w:rsidP="003124F9">
            <w:pPr>
              <w:rPr>
                <w:rFonts w:ascii="Times New Roman" w:hAnsi="Times New Roman" w:cs="Times New Roman"/>
                <w:b/>
              </w:rPr>
            </w:pPr>
            <w:r w:rsidRPr="00E9135A">
              <w:rPr>
                <w:rFonts w:ascii="Times New Roman" w:hAnsi="Times New Roman" w:cs="Times New Roman"/>
                <w:b/>
              </w:rPr>
              <w:t>Наименование организации:</w:t>
            </w:r>
          </w:p>
        </w:tc>
        <w:tc>
          <w:tcPr>
            <w:tcW w:w="3105" w:type="dxa"/>
            <w:vAlign w:val="center"/>
          </w:tcPr>
          <w:p w14:paraId="14D742D7" w14:textId="50EB8A5A" w:rsidR="001E4A03" w:rsidRPr="005A421F" w:rsidRDefault="005A421F" w:rsidP="00C11BE9">
            <w:pPr>
              <w:jc w:val="both"/>
              <w:rPr>
                <w:rFonts w:ascii="Times New Roman" w:hAnsi="Times New Roman" w:cs="Times New Roman"/>
                <w:bCs/>
              </w:rPr>
            </w:pPr>
            <w:r w:rsidRPr="005A421F">
              <w:rPr>
                <w:rFonts w:ascii="Times New Roman" w:hAnsi="Times New Roman" w:cs="Times New Roman"/>
                <w:bCs/>
              </w:rPr>
              <w:t>ООО «</w:t>
            </w:r>
            <w:proofErr w:type="spellStart"/>
            <w:r w:rsidRPr="005A421F">
              <w:rPr>
                <w:rFonts w:ascii="Times New Roman" w:hAnsi="Times New Roman" w:cs="Times New Roman"/>
                <w:bCs/>
              </w:rPr>
              <w:t>МИРтекс</w:t>
            </w:r>
            <w:proofErr w:type="spellEnd"/>
            <w:r w:rsidRPr="005A421F">
              <w:rPr>
                <w:rFonts w:ascii="Times New Roman" w:hAnsi="Times New Roman" w:cs="Times New Roman"/>
                <w:bCs/>
              </w:rPr>
              <w:t>»</w:t>
            </w:r>
          </w:p>
        </w:tc>
        <w:tc>
          <w:tcPr>
            <w:tcW w:w="4870" w:type="dxa"/>
            <w:vMerge/>
            <w:vAlign w:val="center"/>
          </w:tcPr>
          <w:p w14:paraId="212BFCD0" w14:textId="77777777" w:rsidR="001E4A03" w:rsidRPr="00C11BE9" w:rsidRDefault="001E4A03" w:rsidP="00C11BE9">
            <w:pPr>
              <w:jc w:val="both"/>
              <w:rPr>
                <w:rFonts w:ascii="Times New Roman" w:hAnsi="Times New Roman" w:cs="Times New Roman"/>
                <w:b/>
                <w:sz w:val="21"/>
                <w:szCs w:val="21"/>
              </w:rPr>
            </w:pPr>
          </w:p>
        </w:tc>
      </w:tr>
      <w:tr w:rsidR="007A0E07" w:rsidRPr="00C11BE9" w14:paraId="17B7914D" w14:textId="77777777" w:rsidTr="001E4A03">
        <w:trPr>
          <w:trHeight w:val="495"/>
        </w:trPr>
        <w:tc>
          <w:tcPr>
            <w:tcW w:w="1953" w:type="dxa"/>
            <w:vAlign w:val="center"/>
          </w:tcPr>
          <w:p w14:paraId="5E8DA634" w14:textId="03A0359C" w:rsidR="007A0E07" w:rsidRPr="007A0E07" w:rsidRDefault="007A0E07" w:rsidP="003124F9">
            <w:pPr>
              <w:rPr>
                <w:rFonts w:ascii="Times New Roman" w:hAnsi="Times New Roman" w:cs="Times New Roman"/>
                <w:b/>
                <w:bCs/>
              </w:rPr>
            </w:pPr>
            <w:r w:rsidRPr="007A0E07">
              <w:rPr>
                <w:rFonts w:ascii="Times New Roman" w:hAnsi="Times New Roman" w:cs="Times New Roman"/>
                <w:b/>
                <w:bCs/>
                <w:color w:val="000000" w:themeColor="text1"/>
                <w:sz w:val="24"/>
              </w:rPr>
              <w:t>Вид происшествия</w:t>
            </w:r>
          </w:p>
        </w:tc>
        <w:tc>
          <w:tcPr>
            <w:tcW w:w="3105" w:type="dxa"/>
            <w:vAlign w:val="center"/>
          </w:tcPr>
          <w:p w14:paraId="7B2E042F" w14:textId="160B7DB8" w:rsidR="007A0E07" w:rsidRPr="007A0E07" w:rsidRDefault="007A0E07" w:rsidP="00C11BE9">
            <w:pPr>
              <w:jc w:val="both"/>
              <w:rPr>
                <w:rFonts w:ascii="Times New Roman" w:hAnsi="Times New Roman" w:cs="Times New Roman"/>
                <w:bCs/>
              </w:rPr>
            </w:pPr>
            <w:r w:rsidRPr="007A0E07">
              <w:rPr>
                <w:rFonts w:ascii="Times New Roman" w:hAnsi="Times New Roman" w:cs="Times New Roman"/>
              </w:rPr>
              <w:t>Воздействие экстремальных температур и других природных факторов</w:t>
            </w:r>
          </w:p>
        </w:tc>
        <w:tc>
          <w:tcPr>
            <w:tcW w:w="4870" w:type="dxa"/>
            <w:vMerge/>
            <w:vAlign w:val="center"/>
          </w:tcPr>
          <w:p w14:paraId="2F638379" w14:textId="77777777" w:rsidR="007A0E07" w:rsidRPr="00C11BE9" w:rsidRDefault="007A0E07" w:rsidP="00C11BE9">
            <w:pPr>
              <w:jc w:val="both"/>
              <w:rPr>
                <w:rFonts w:ascii="Times New Roman" w:hAnsi="Times New Roman" w:cs="Times New Roman"/>
                <w:b/>
                <w:sz w:val="21"/>
                <w:szCs w:val="21"/>
              </w:rPr>
            </w:pPr>
          </w:p>
        </w:tc>
      </w:tr>
      <w:tr w:rsidR="001E4A03" w:rsidRPr="00C11BE9" w14:paraId="1DCF592E" w14:textId="77777777" w:rsidTr="001E4A03">
        <w:trPr>
          <w:trHeight w:val="495"/>
        </w:trPr>
        <w:tc>
          <w:tcPr>
            <w:tcW w:w="1953" w:type="dxa"/>
            <w:vAlign w:val="center"/>
          </w:tcPr>
          <w:p w14:paraId="2132138D" w14:textId="77777777" w:rsidR="001E4A03" w:rsidRPr="00E9135A" w:rsidRDefault="001E4A03" w:rsidP="00437C9E">
            <w:pPr>
              <w:rPr>
                <w:rFonts w:ascii="Times New Roman" w:hAnsi="Times New Roman" w:cs="Times New Roman"/>
                <w:b/>
              </w:rPr>
            </w:pPr>
            <w:r w:rsidRPr="00E9135A">
              <w:rPr>
                <w:rFonts w:ascii="Times New Roman" w:hAnsi="Times New Roman" w:cs="Times New Roman"/>
                <w:b/>
              </w:rPr>
              <w:t xml:space="preserve">Место </w:t>
            </w:r>
            <w:r w:rsidR="00437C9E">
              <w:rPr>
                <w:rFonts w:ascii="Times New Roman" w:hAnsi="Times New Roman" w:cs="Times New Roman"/>
                <w:b/>
              </w:rPr>
              <w:t>несчастного случая</w:t>
            </w:r>
            <w:r w:rsidRPr="00E9135A">
              <w:rPr>
                <w:rFonts w:ascii="Times New Roman" w:hAnsi="Times New Roman" w:cs="Times New Roman"/>
                <w:b/>
              </w:rPr>
              <w:t>:</w:t>
            </w:r>
          </w:p>
        </w:tc>
        <w:tc>
          <w:tcPr>
            <w:tcW w:w="3105" w:type="dxa"/>
            <w:vAlign w:val="center"/>
          </w:tcPr>
          <w:p w14:paraId="1924CDAF" w14:textId="7F5A21D5" w:rsidR="001E4A03" w:rsidRPr="005A421F" w:rsidRDefault="005A421F" w:rsidP="00437C9E">
            <w:pPr>
              <w:jc w:val="both"/>
              <w:rPr>
                <w:rFonts w:ascii="Times New Roman" w:hAnsi="Times New Roman" w:cs="Times New Roman"/>
              </w:rPr>
            </w:pPr>
            <w:r w:rsidRPr="005A421F">
              <w:rPr>
                <w:rFonts w:ascii="Times New Roman" w:hAnsi="Times New Roman" w:cs="Times New Roman"/>
              </w:rPr>
              <w:t>при эксплуатации красильной машины «</w:t>
            </w:r>
            <w:proofErr w:type="spellStart"/>
            <w:r w:rsidRPr="005A421F">
              <w:rPr>
                <w:rFonts w:ascii="Times New Roman" w:hAnsi="Times New Roman" w:cs="Times New Roman"/>
              </w:rPr>
              <w:t>Metsa</w:t>
            </w:r>
            <w:proofErr w:type="spellEnd"/>
            <w:r w:rsidRPr="005A421F">
              <w:rPr>
                <w:rFonts w:ascii="Times New Roman" w:hAnsi="Times New Roman" w:cs="Times New Roman"/>
              </w:rPr>
              <w:t>» 300 KG-2 J-BOX с порядковым номером 38, в помещении цеха расположенного в</w:t>
            </w:r>
            <w:r>
              <w:rPr>
                <w:rFonts w:ascii="Times New Roman" w:hAnsi="Times New Roman" w:cs="Times New Roman"/>
              </w:rPr>
              <w:t xml:space="preserve"> </w:t>
            </w:r>
            <w:r w:rsidRPr="005A421F">
              <w:rPr>
                <w:rFonts w:ascii="Times New Roman" w:hAnsi="Times New Roman" w:cs="Times New Roman"/>
              </w:rPr>
              <w:t>производственном корпусе на территории ООО «</w:t>
            </w:r>
            <w:proofErr w:type="spellStart"/>
            <w:r w:rsidRPr="005A421F">
              <w:rPr>
                <w:rFonts w:ascii="Times New Roman" w:hAnsi="Times New Roman" w:cs="Times New Roman"/>
              </w:rPr>
              <w:t>МИРтекс</w:t>
            </w:r>
            <w:proofErr w:type="spellEnd"/>
            <w:r w:rsidRPr="005A421F">
              <w:rPr>
                <w:rFonts w:ascii="Times New Roman" w:hAnsi="Times New Roman" w:cs="Times New Roman"/>
              </w:rPr>
              <w:t>» по адресу: 155523, Ивановская обл., Фурмановский р-он, г. Фурманов, ул. Жуковского, д. 4.</w:t>
            </w:r>
          </w:p>
        </w:tc>
        <w:tc>
          <w:tcPr>
            <w:tcW w:w="4870" w:type="dxa"/>
            <w:vMerge/>
            <w:vAlign w:val="center"/>
          </w:tcPr>
          <w:p w14:paraId="33F374A9" w14:textId="77777777" w:rsidR="001E4A03" w:rsidRPr="00C11BE9" w:rsidRDefault="001E4A03" w:rsidP="00C11BE9">
            <w:pPr>
              <w:jc w:val="both"/>
              <w:rPr>
                <w:rFonts w:ascii="Times New Roman" w:hAnsi="Times New Roman" w:cs="Times New Roman"/>
                <w:b/>
                <w:sz w:val="21"/>
                <w:szCs w:val="21"/>
              </w:rPr>
            </w:pPr>
          </w:p>
        </w:tc>
      </w:tr>
      <w:tr w:rsidR="001E4A03" w:rsidRPr="00C11BE9" w14:paraId="2FFB6C3A" w14:textId="77777777" w:rsidTr="003C1470">
        <w:trPr>
          <w:trHeight w:val="281"/>
        </w:trPr>
        <w:tc>
          <w:tcPr>
            <w:tcW w:w="5058" w:type="dxa"/>
            <w:gridSpan w:val="2"/>
            <w:tcBorders>
              <w:bottom w:val="single" w:sz="4" w:space="0" w:color="auto"/>
            </w:tcBorders>
          </w:tcPr>
          <w:p w14:paraId="369CEEC3" w14:textId="77777777" w:rsidR="001E4A03" w:rsidRPr="007A0E07" w:rsidRDefault="001E4A03" w:rsidP="003124F9">
            <w:pPr>
              <w:jc w:val="both"/>
              <w:rPr>
                <w:rFonts w:ascii="Times New Roman" w:hAnsi="Times New Roman" w:cs="Times New Roman"/>
              </w:rPr>
            </w:pPr>
          </w:p>
          <w:p w14:paraId="3D807965" w14:textId="7D4D6BD9" w:rsidR="001E4A03" w:rsidRPr="007A0E07" w:rsidRDefault="001E4A03" w:rsidP="00980277">
            <w:pPr>
              <w:jc w:val="center"/>
              <w:rPr>
                <w:rFonts w:ascii="Times New Roman" w:hAnsi="Times New Roman" w:cs="Times New Roman"/>
                <w:b/>
              </w:rPr>
            </w:pPr>
            <w:r w:rsidRPr="007A0E07">
              <w:rPr>
                <w:rFonts w:ascii="Times New Roman" w:hAnsi="Times New Roman" w:cs="Times New Roman"/>
                <w:b/>
              </w:rPr>
              <w:t xml:space="preserve">Краткое описание </w:t>
            </w:r>
            <w:r w:rsidR="00437C9E" w:rsidRPr="007A0E07">
              <w:rPr>
                <w:rFonts w:ascii="Times New Roman" w:hAnsi="Times New Roman" w:cs="Times New Roman"/>
                <w:b/>
              </w:rPr>
              <w:t>несчастного случая</w:t>
            </w:r>
            <w:r w:rsidRPr="007A0E07">
              <w:rPr>
                <w:rFonts w:ascii="Times New Roman" w:hAnsi="Times New Roman" w:cs="Times New Roman"/>
                <w:b/>
              </w:rPr>
              <w:t>:</w:t>
            </w:r>
          </w:p>
          <w:p w14:paraId="1E2F6C47" w14:textId="37E01CC9" w:rsidR="005A421F" w:rsidRPr="007A0E07" w:rsidRDefault="005A421F" w:rsidP="003124F9">
            <w:pPr>
              <w:jc w:val="both"/>
              <w:rPr>
                <w:rFonts w:ascii="Times New Roman" w:hAnsi="Times New Roman" w:cs="Times New Roman"/>
              </w:rPr>
            </w:pPr>
            <w:r w:rsidRPr="00FA2500">
              <w:rPr>
                <w:rFonts w:ascii="Times New Roman" w:hAnsi="Times New Roman" w:cs="Times New Roman"/>
              </w:rPr>
              <w:t xml:space="preserve">13 августа 2023 г. в 1 час. 20 мин. </w:t>
            </w:r>
            <w:r w:rsidRPr="00FA2500">
              <w:rPr>
                <w:rFonts w:ascii="Times New Roman" w:hAnsi="Times New Roman" w:cs="Times New Roman"/>
              </w:rPr>
              <w:br/>
              <w:t>при открытии люка красильной машины METSA на территории красильного цеха по адресу: 155523, Ивановская область, г. Фурманов, ул. Жуковского, д. 4 на опасном производственном объекте «Сеть газопотребления ООО «</w:t>
            </w:r>
            <w:proofErr w:type="spellStart"/>
            <w:r w:rsidRPr="00FA2500">
              <w:rPr>
                <w:rFonts w:ascii="Times New Roman" w:hAnsi="Times New Roman" w:cs="Times New Roman"/>
              </w:rPr>
              <w:t>МИРтекс</w:t>
            </w:r>
            <w:proofErr w:type="spellEnd"/>
            <w:r w:rsidRPr="00FA2500">
              <w:rPr>
                <w:rFonts w:ascii="Times New Roman" w:hAnsi="Times New Roman" w:cs="Times New Roman"/>
              </w:rPr>
              <w:t>» рег. № А16-04312-0001 произошел тяжелый несчастный случай</w:t>
            </w:r>
          </w:p>
          <w:p w14:paraId="2BBD17F9" w14:textId="77777777" w:rsidR="005A421F" w:rsidRPr="007A0E07" w:rsidRDefault="005A421F" w:rsidP="003124F9">
            <w:pPr>
              <w:jc w:val="both"/>
              <w:rPr>
                <w:rFonts w:ascii="Times New Roman" w:hAnsi="Times New Roman" w:cs="Times New Roman"/>
                <w:b/>
              </w:rPr>
            </w:pPr>
          </w:p>
          <w:p w14:paraId="2311EDA3" w14:textId="7027032D" w:rsidR="001E4A03" w:rsidRPr="007A0E07" w:rsidRDefault="001E4A03" w:rsidP="00980277">
            <w:pPr>
              <w:jc w:val="center"/>
              <w:rPr>
                <w:rFonts w:ascii="Times New Roman" w:hAnsi="Times New Roman" w:cs="Times New Roman"/>
                <w:b/>
              </w:rPr>
            </w:pPr>
            <w:r w:rsidRPr="007A0E07">
              <w:rPr>
                <w:rFonts w:ascii="Times New Roman" w:hAnsi="Times New Roman" w:cs="Times New Roman"/>
                <w:b/>
              </w:rPr>
              <w:t xml:space="preserve">Последствие </w:t>
            </w:r>
            <w:r w:rsidR="00437C9E" w:rsidRPr="007A0E07">
              <w:rPr>
                <w:rFonts w:ascii="Times New Roman" w:hAnsi="Times New Roman" w:cs="Times New Roman"/>
                <w:b/>
              </w:rPr>
              <w:t>несчастного случая</w:t>
            </w:r>
            <w:r w:rsidRPr="007A0E07">
              <w:rPr>
                <w:rFonts w:ascii="Times New Roman" w:hAnsi="Times New Roman" w:cs="Times New Roman"/>
                <w:b/>
              </w:rPr>
              <w:t>:</w:t>
            </w:r>
          </w:p>
          <w:p w14:paraId="1480F52E" w14:textId="0EF1D377" w:rsidR="001E4A03" w:rsidRPr="007A0E07" w:rsidRDefault="00BA75FA" w:rsidP="003124F9">
            <w:pPr>
              <w:jc w:val="both"/>
              <w:rPr>
                <w:rFonts w:ascii="Times New Roman" w:hAnsi="Times New Roman" w:cs="Times New Roman"/>
              </w:rPr>
            </w:pPr>
            <w:r w:rsidRPr="007A0E07">
              <w:rPr>
                <w:rFonts w:ascii="Times New Roman" w:hAnsi="Times New Roman" w:cs="Times New Roman"/>
              </w:rPr>
              <w:t xml:space="preserve">В результате </w:t>
            </w:r>
            <w:r w:rsidR="0085085E" w:rsidRPr="007A0E07">
              <w:rPr>
                <w:rFonts w:ascii="Times New Roman" w:hAnsi="Times New Roman" w:cs="Times New Roman"/>
              </w:rPr>
              <w:t>несчастного случая оператор</w:t>
            </w:r>
            <w:r w:rsidR="005A421F" w:rsidRPr="007A0E07">
              <w:rPr>
                <w:rFonts w:ascii="Times New Roman" w:hAnsi="Times New Roman" w:cs="Times New Roman"/>
              </w:rPr>
              <w:t xml:space="preserve"> красильной машины</w:t>
            </w:r>
            <w:r w:rsidRPr="007A0E07">
              <w:rPr>
                <w:rFonts w:ascii="Times New Roman" w:hAnsi="Times New Roman" w:cs="Times New Roman"/>
              </w:rPr>
              <w:t xml:space="preserve"> </w:t>
            </w:r>
            <w:r w:rsidR="0085085E" w:rsidRPr="007A0E07">
              <w:rPr>
                <w:rFonts w:ascii="Times New Roman" w:hAnsi="Times New Roman" w:cs="Times New Roman"/>
              </w:rPr>
              <w:t xml:space="preserve">получил </w:t>
            </w:r>
            <w:r w:rsidR="005A421F" w:rsidRPr="007A0E07">
              <w:rPr>
                <w:rFonts w:ascii="Times New Roman" w:hAnsi="Times New Roman" w:cs="Times New Roman"/>
                <w:color w:val="000000" w:themeColor="text1"/>
              </w:rPr>
              <w:t>термический ожог паром I-II-III ст. (по МКБ-10) лица, шеи, обоих нижних конечностей,</w:t>
            </w:r>
            <w:r w:rsidR="005A421F" w:rsidRPr="007A0E07">
              <w:rPr>
                <w:rFonts w:ascii="Times New Roman" w:hAnsi="Times New Roman" w:cs="Times New Roman"/>
              </w:rPr>
              <w:t xml:space="preserve"> </w:t>
            </w:r>
            <w:r w:rsidR="005A421F" w:rsidRPr="007A0E07">
              <w:rPr>
                <w:rFonts w:ascii="Times New Roman" w:hAnsi="Times New Roman" w:cs="Times New Roman"/>
                <w:color w:val="000000" w:themeColor="text1"/>
              </w:rPr>
              <w:t>ягодичных областей,</w:t>
            </w:r>
            <w:r w:rsidR="005A421F" w:rsidRPr="007A0E07">
              <w:rPr>
                <w:rFonts w:ascii="Times New Roman" w:hAnsi="Times New Roman" w:cs="Times New Roman"/>
              </w:rPr>
              <w:t xml:space="preserve"> </w:t>
            </w:r>
            <w:r w:rsidR="005A421F" w:rsidRPr="007A0E07">
              <w:rPr>
                <w:rFonts w:ascii="Times New Roman" w:hAnsi="Times New Roman" w:cs="Times New Roman"/>
                <w:color w:val="000000" w:themeColor="text1"/>
              </w:rPr>
              <w:t>Sобщ-56% поверхности тела (III ст. 30% поверхности тела).</w:t>
            </w:r>
          </w:p>
          <w:p w14:paraId="324AA1BB" w14:textId="56AB52CE" w:rsidR="001E4A03" w:rsidRPr="007A0E07" w:rsidRDefault="007A0E07" w:rsidP="00980277">
            <w:pPr>
              <w:pStyle w:val="a4"/>
              <w:ind w:left="0"/>
              <w:jc w:val="center"/>
              <w:rPr>
                <w:rFonts w:ascii="Times New Roman" w:hAnsi="Times New Roman" w:cs="Times New Roman"/>
                <w:b/>
              </w:rPr>
            </w:pPr>
            <w:r w:rsidRPr="007A0E07">
              <w:rPr>
                <w:rFonts w:ascii="Times New Roman" w:hAnsi="Times New Roman" w:cs="Times New Roman"/>
                <w:b/>
              </w:rPr>
              <w:t>П</w:t>
            </w:r>
            <w:r w:rsidR="001E4A03" w:rsidRPr="007A0E07">
              <w:rPr>
                <w:rFonts w:ascii="Times New Roman" w:hAnsi="Times New Roman" w:cs="Times New Roman"/>
                <w:b/>
              </w:rPr>
              <w:t xml:space="preserve">ричины </w:t>
            </w:r>
            <w:r w:rsidR="00437C9E" w:rsidRPr="007A0E07">
              <w:rPr>
                <w:rFonts w:ascii="Times New Roman" w:hAnsi="Times New Roman" w:cs="Times New Roman"/>
                <w:b/>
              </w:rPr>
              <w:t>несчастного случая</w:t>
            </w:r>
            <w:r w:rsidR="001E4A03" w:rsidRPr="007A0E07">
              <w:rPr>
                <w:rFonts w:ascii="Times New Roman" w:hAnsi="Times New Roman" w:cs="Times New Roman"/>
                <w:b/>
              </w:rPr>
              <w:t>:</w:t>
            </w:r>
          </w:p>
          <w:p w14:paraId="05948E98" w14:textId="6BC2CE86" w:rsidR="007A0E07" w:rsidRPr="007A0E07" w:rsidRDefault="007A0E07" w:rsidP="007A0E07">
            <w:pPr>
              <w:pStyle w:val="a4"/>
              <w:ind w:left="0" w:firstLine="606"/>
              <w:jc w:val="both"/>
              <w:rPr>
                <w:rFonts w:ascii="Times New Roman" w:hAnsi="Times New Roman" w:cs="Times New Roman"/>
              </w:rPr>
            </w:pPr>
            <w:r>
              <w:rPr>
                <w:rFonts w:ascii="Times New Roman" w:hAnsi="Times New Roman" w:cs="Times New Roman"/>
              </w:rPr>
              <w:t>1.</w:t>
            </w:r>
            <w:r w:rsidRPr="007A0E07">
              <w:rPr>
                <w:rFonts w:ascii="Times New Roman" w:hAnsi="Times New Roman" w:cs="Times New Roman"/>
              </w:rPr>
              <w:t xml:space="preserve"> Неправильная эксплуатация оборудования, выразившаяся в блокировке устройств защиты, предохраняющих от несанкционированного открытия загрузочного-разгрузочного люка машины «</w:t>
            </w:r>
            <w:proofErr w:type="spellStart"/>
            <w:r w:rsidRPr="007A0E07">
              <w:rPr>
                <w:rFonts w:ascii="Times New Roman" w:hAnsi="Times New Roman" w:cs="Times New Roman"/>
              </w:rPr>
              <w:t>Metsa</w:t>
            </w:r>
            <w:proofErr w:type="spellEnd"/>
            <w:r w:rsidRPr="007A0E07">
              <w:rPr>
                <w:rFonts w:ascii="Times New Roman" w:hAnsi="Times New Roman" w:cs="Times New Roman"/>
              </w:rPr>
              <w:t>» 300 KG-2 J-BOX порядковый номер 38 при наличии внутри машины высокого давления и температуры, вследствие его неправильного (неполного) закрытия. Нарушены требования части 1, 2 статьи 9 Федерального закона № 116-ФЗ; подпунктов, а), к) пункта 228 ФНП ОРПД, раздела рекомендаций по технике безопасности, инструкции по эксплуатации машин для окрашивания ткани METSA MAKINE HT.</w:t>
            </w:r>
          </w:p>
          <w:p w14:paraId="63193A35" w14:textId="301BF068" w:rsidR="007A0E07" w:rsidRPr="007A0E07" w:rsidRDefault="007A0E07" w:rsidP="007A0E07">
            <w:pPr>
              <w:ind w:firstLine="409"/>
              <w:jc w:val="both"/>
              <w:rPr>
                <w:rFonts w:ascii="Times New Roman" w:hAnsi="Times New Roman" w:cs="Times New Roman"/>
              </w:rPr>
            </w:pPr>
            <w:r>
              <w:rPr>
                <w:rFonts w:ascii="Times New Roman" w:hAnsi="Times New Roman" w:cs="Times New Roman"/>
              </w:rPr>
              <w:t>2.</w:t>
            </w:r>
            <w:r w:rsidRPr="007A0E07">
              <w:rPr>
                <w:rFonts w:ascii="Times New Roman" w:hAnsi="Times New Roman" w:cs="Times New Roman"/>
              </w:rPr>
              <w:t>Неудовлетворительная организация проведения работ, по эксплуатации и обслуживанию оборудования, работающего под давлением, выразившаяся:</w:t>
            </w:r>
          </w:p>
          <w:p w14:paraId="59DAE110" w14:textId="2265F032" w:rsidR="007A0E07" w:rsidRPr="007A0E07" w:rsidRDefault="007A0E07" w:rsidP="007A0E07">
            <w:pPr>
              <w:ind w:firstLine="409"/>
              <w:jc w:val="both"/>
              <w:rPr>
                <w:rFonts w:ascii="Times New Roman" w:hAnsi="Times New Roman" w:cs="Times New Roman"/>
              </w:rPr>
            </w:pPr>
            <w:r>
              <w:rPr>
                <w:rFonts w:ascii="Times New Roman" w:hAnsi="Times New Roman" w:cs="Times New Roman"/>
              </w:rPr>
              <w:lastRenderedPageBreak/>
              <w:t>2.</w:t>
            </w:r>
            <w:r w:rsidRPr="007A0E07">
              <w:rPr>
                <w:rFonts w:ascii="Times New Roman" w:hAnsi="Times New Roman" w:cs="Times New Roman"/>
              </w:rPr>
              <w:t>1</w:t>
            </w:r>
            <w:r>
              <w:rPr>
                <w:rFonts w:ascii="Times New Roman" w:hAnsi="Times New Roman" w:cs="Times New Roman"/>
              </w:rPr>
              <w:t>.</w:t>
            </w:r>
            <w:r w:rsidRPr="007A0E07">
              <w:rPr>
                <w:rFonts w:ascii="Times New Roman" w:hAnsi="Times New Roman" w:cs="Times New Roman"/>
              </w:rPr>
              <w:t xml:space="preserve"> в допуске проведения работ по обработке ткани по производственной инструкции №48 по режиму работы и безопасному обслуживанию сосудов, работающих под избыточным давлением, входящих в состав красильной машины METSA (мод. 1500, 1200, 900, 750, 600 и др.), не содержащей последовательность действий по открытию и закрытию загрузочно-разгрузочного люка обеспечивающую работоспособность блокировок и средств защиты, а также требования о запрете открывания люка до тех пор, пока: температура внутри устройства не опустится ниже 80</w:t>
            </w:r>
            <w:r w:rsidRPr="00EA7A77">
              <w:rPr>
                <w:rFonts w:ascii="Times New Roman" w:hAnsi="Times New Roman" w:cs="Times New Roman"/>
                <w:vertAlign w:val="superscript"/>
              </w:rPr>
              <w:t>0</w:t>
            </w:r>
            <w:r w:rsidRPr="007A0E07">
              <w:rPr>
                <w:rFonts w:ascii="Times New Roman" w:hAnsi="Times New Roman" w:cs="Times New Roman"/>
              </w:rPr>
              <w:t>С, а давление внутри устройства не снизится до «0» бар.</w:t>
            </w:r>
          </w:p>
          <w:p w14:paraId="3CF90C89" w14:textId="77777777" w:rsidR="007A0E07" w:rsidRPr="007A0E07" w:rsidRDefault="007A0E07" w:rsidP="007A0E07">
            <w:pPr>
              <w:ind w:firstLine="409"/>
              <w:jc w:val="both"/>
              <w:rPr>
                <w:rFonts w:ascii="Times New Roman" w:hAnsi="Times New Roman" w:cs="Times New Roman"/>
              </w:rPr>
            </w:pPr>
            <w:r w:rsidRPr="007A0E07">
              <w:rPr>
                <w:rFonts w:ascii="Times New Roman" w:hAnsi="Times New Roman" w:cs="Times New Roman"/>
              </w:rPr>
              <w:t>Нарушены требования статьи 213.1 ТК РФ, подпункта д) пункта 333 ФНП ОРПД.</w:t>
            </w:r>
          </w:p>
          <w:p w14:paraId="3962C8EC" w14:textId="337CD0D2" w:rsidR="007A0E07" w:rsidRPr="007A0E07" w:rsidRDefault="007A0E07" w:rsidP="007A0E07">
            <w:pPr>
              <w:ind w:firstLine="409"/>
              <w:jc w:val="both"/>
              <w:rPr>
                <w:rFonts w:ascii="Times New Roman" w:hAnsi="Times New Roman" w:cs="Times New Roman"/>
              </w:rPr>
            </w:pPr>
            <w:r>
              <w:rPr>
                <w:rFonts w:ascii="Times New Roman" w:hAnsi="Times New Roman" w:cs="Times New Roman"/>
              </w:rPr>
              <w:t>2.2.</w:t>
            </w:r>
            <w:r w:rsidRPr="007A0E07">
              <w:rPr>
                <w:rFonts w:ascii="Times New Roman" w:hAnsi="Times New Roman" w:cs="Times New Roman"/>
              </w:rPr>
              <w:t xml:space="preserve"> в допуске пострадавшего </w:t>
            </w:r>
            <w:proofErr w:type="spellStart"/>
            <w:r w:rsidRPr="007A0E07">
              <w:rPr>
                <w:rFonts w:ascii="Times New Roman" w:hAnsi="Times New Roman" w:cs="Times New Roman"/>
              </w:rPr>
              <w:t>Умурзакова</w:t>
            </w:r>
            <w:proofErr w:type="spellEnd"/>
            <w:r w:rsidRPr="007A0E07">
              <w:rPr>
                <w:rFonts w:ascii="Times New Roman" w:hAnsi="Times New Roman" w:cs="Times New Roman"/>
              </w:rPr>
              <w:t xml:space="preserve"> Д.Н. к самостоятельному выполнению работ и обслуживанию оборудования под давлением в отсутствие документа, подтверждающего квалификацию, а также положительных результатов проведения стажировки; </w:t>
            </w:r>
          </w:p>
          <w:p w14:paraId="1DC2E7D1" w14:textId="77777777" w:rsidR="007A0E07" w:rsidRPr="007A0E07" w:rsidRDefault="007A0E07" w:rsidP="007A0E07">
            <w:pPr>
              <w:ind w:firstLine="409"/>
              <w:jc w:val="both"/>
              <w:rPr>
                <w:rFonts w:ascii="Times New Roman" w:hAnsi="Times New Roman" w:cs="Times New Roman"/>
              </w:rPr>
            </w:pPr>
            <w:r w:rsidRPr="007A0E07">
              <w:rPr>
                <w:rFonts w:ascii="Times New Roman" w:hAnsi="Times New Roman" w:cs="Times New Roman"/>
              </w:rPr>
              <w:t xml:space="preserve">- в допуске пострадавшего </w:t>
            </w:r>
            <w:proofErr w:type="spellStart"/>
            <w:r w:rsidRPr="007A0E07">
              <w:rPr>
                <w:rFonts w:ascii="Times New Roman" w:hAnsi="Times New Roman" w:cs="Times New Roman"/>
              </w:rPr>
              <w:t>Умурзакова</w:t>
            </w:r>
            <w:proofErr w:type="spellEnd"/>
            <w:r w:rsidRPr="007A0E07">
              <w:rPr>
                <w:rFonts w:ascii="Times New Roman" w:hAnsi="Times New Roman" w:cs="Times New Roman"/>
              </w:rPr>
              <w:t xml:space="preserve"> Д.Н. к самостоятельному выполнению работ и обслуживанию оборудования под давлением без выдачи ему производственной инструкции по режиму работы и безопасному обслуживанию сосудов;</w:t>
            </w:r>
          </w:p>
          <w:p w14:paraId="188C1B9D" w14:textId="22D41E44" w:rsidR="007A0E07" w:rsidRPr="007A0E07" w:rsidRDefault="007A0E07" w:rsidP="007A0E07">
            <w:pPr>
              <w:pStyle w:val="a4"/>
              <w:ind w:left="0" w:firstLine="606"/>
              <w:jc w:val="both"/>
              <w:rPr>
                <w:rFonts w:ascii="Times New Roman" w:hAnsi="Times New Roman" w:cs="Times New Roman"/>
              </w:rPr>
            </w:pPr>
            <w:r w:rsidRPr="007A0E07">
              <w:rPr>
                <w:rFonts w:ascii="Times New Roman" w:hAnsi="Times New Roman" w:cs="Times New Roman"/>
              </w:rPr>
              <w:t>Нарушены требования части 1 статьи 9 Федерального закона № 116-ФЗ; подпункта ж) пункта 228, подпунктов в), д) пункта 233, пунктов 243, 244 ФНП ОРПД, пункты 2.3, 2.5 должностной инструкции для ответственного лица за осуществление производственного контроля за безопасной эксплуатацией оборудования под давлением, утверждённой 17 января 2017 г. исполнительным директором ООО «</w:t>
            </w:r>
            <w:proofErr w:type="spellStart"/>
            <w:r w:rsidRPr="007A0E07">
              <w:rPr>
                <w:rFonts w:ascii="Times New Roman" w:hAnsi="Times New Roman" w:cs="Times New Roman"/>
              </w:rPr>
              <w:t>МИРтекс</w:t>
            </w:r>
            <w:proofErr w:type="spellEnd"/>
            <w:r w:rsidRPr="007A0E07">
              <w:rPr>
                <w:rFonts w:ascii="Times New Roman" w:hAnsi="Times New Roman" w:cs="Times New Roman"/>
              </w:rPr>
              <w:t>»;</w:t>
            </w:r>
          </w:p>
          <w:p w14:paraId="2D91111A" w14:textId="25B04E41" w:rsidR="007A0E07" w:rsidRPr="007A0E07" w:rsidRDefault="007A0E07" w:rsidP="007A0E07">
            <w:pPr>
              <w:ind w:firstLine="409"/>
              <w:jc w:val="both"/>
              <w:rPr>
                <w:rFonts w:ascii="Times New Roman" w:hAnsi="Times New Roman" w:cs="Times New Roman"/>
              </w:rPr>
            </w:pPr>
            <w:r>
              <w:rPr>
                <w:rFonts w:ascii="Times New Roman" w:hAnsi="Times New Roman" w:cs="Times New Roman"/>
              </w:rPr>
              <w:t>3.</w:t>
            </w:r>
            <w:r w:rsidRPr="007A0E07">
              <w:rPr>
                <w:rFonts w:ascii="Times New Roman" w:hAnsi="Times New Roman" w:cs="Times New Roman"/>
              </w:rPr>
              <w:t xml:space="preserve"> Недостатки в создании и обеспечении функционирования системы производственного контроля на опасном производственном объекте, системы управления охраной труда, выразившиеся в следующем:</w:t>
            </w:r>
          </w:p>
          <w:p w14:paraId="3149DDF9" w14:textId="77777777" w:rsidR="007A0E07" w:rsidRPr="007A0E07" w:rsidRDefault="007A0E07" w:rsidP="007A0E07">
            <w:pPr>
              <w:ind w:firstLine="409"/>
              <w:jc w:val="both"/>
              <w:rPr>
                <w:rFonts w:ascii="Times New Roman" w:hAnsi="Times New Roman" w:cs="Times New Roman"/>
              </w:rPr>
            </w:pPr>
            <w:r w:rsidRPr="007A0E07">
              <w:rPr>
                <w:rFonts w:ascii="Times New Roman" w:hAnsi="Times New Roman" w:cs="Times New Roman"/>
              </w:rPr>
              <w:t>- не созданы условия для выполнения инженерно-техническими работниками возложенных на них обязанностей, а именно: (работником были нарушены требования должностной инструкции для ответственного лица за осуществление производственного контроля за безопасной эксплуатацией оборудования под давлением);</w:t>
            </w:r>
          </w:p>
          <w:p w14:paraId="79D576E4" w14:textId="77777777" w:rsidR="007A0E07" w:rsidRPr="007A0E07" w:rsidRDefault="007A0E07" w:rsidP="007A0E07">
            <w:pPr>
              <w:ind w:firstLine="409"/>
              <w:jc w:val="both"/>
              <w:rPr>
                <w:rFonts w:ascii="Times New Roman" w:hAnsi="Times New Roman" w:cs="Times New Roman"/>
              </w:rPr>
            </w:pPr>
            <w:r w:rsidRPr="007A0E07">
              <w:rPr>
                <w:rFonts w:ascii="Times New Roman" w:hAnsi="Times New Roman" w:cs="Times New Roman"/>
              </w:rPr>
              <w:t>- не проведены мероприятия по управлению профессиональными рисками рабочих местах, связанные с выявлением опасности, в том числе от воздействия опасных сред, оценкой и снижением уровней профессиональных рисков.</w:t>
            </w:r>
          </w:p>
          <w:p w14:paraId="590784F1" w14:textId="565EAC89" w:rsidR="001E4A03" w:rsidRPr="007A0E07" w:rsidRDefault="007A0E07" w:rsidP="00FA2500">
            <w:pPr>
              <w:pStyle w:val="a4"/>
              <w:ind w:left="0" w:firstLine="606"/>
              <w:jc w:val="both"/>
              <w:rPr>
                <w:rFonts w:ascii="Times New Roman" w:hAnsi="Times New Roman" w:cs="Times New Roman"/>
              </w:rPr>
            </w:pPr>
            <w:r w:rsidRPr="007A0E07">
              <w:rPr>
                <w:rFonts w:ascii="Times New Roman" w:hAnsi="Times New Roman" w:cs="Times New Roman"/>
              </w:rPr>
              <w:t xml:space="preserve">Нарушены требований статей 217,218 Трудового кодекса РФ, частей 1, 2 статьи 9, статьи </w:t>
            </w:r>
            <w:r w:rsidRPr="007A0E07">
              <w:rPr>
                <w:rFonts w:ascii="Times New Roman" w:hAnsi="Times New Roman" w:cs="Times New Roman"/>
              </w:rPr>
              <w:lastRenderedPageBreak/>
              <w:t>11 Федерального закона № 116-ФЗ; пункта 231 ФНП ОРПД.</w:t>
            </w:r>
          </w:p>
        </w:tc>
        <w:tc>
          <w:tcPr>
            <w:tcW w:w="4870" w:type="dxa"/>
            <w:vMerge/>
            <w:tcBorders>
              <w:bottom w:val="single" w:sz="4" w:space="0" w:color="auto"/>
            </w:tcBorders>
            <w:vAlign w:val="center"/>
          </w:tcPr>
          <w:p w14:paraId="1083EBD8" w14:textId="77777777" w:rsidR="001E4A03" w:rsidRPr="00C11BE9" w:rsidRDefault="001E4A03" w:rsidP="00C11BE9">
            <w:pPr>
              <w:jc w:val="both"/>
              <w:rPr>
                <w:rFonts w:ascii="Times New Roman" w:hAnsi="Times New Roman" w:cs="Times New Roman"/>
                <w:b/>
                <w:sz w:val="21"/>
                <w:szCs w:val="21"/>
              </w:rPr>
            </w:pPr>
          </w:p>
        </w:tc>
      </w:tr>
    </w:tbl>
    <w:p w14:paraId="5B73ADBB" w14:textId="77777777" w:rsidR="00E77F74" w:rsidRDefault="00E77F74" w:rsidP="00D92B48">
      <w:pPr>
        <w:rPr>
          <w:rFonts w:ascii="Times New Roman" w:hAnsi="Times New Roman" w:cs="Times New Roman"/>
          <w:b/>
        </w:rPr>
      </w:pPr>
    </w:p>
    <w:p w14:paraId="7FDCD5C4" w14:textId="77777777" w:rsidR="009571FF" w:rsidRDefault="009571FF" w:rsidP="00D92B48">
      <w:pPr>
        <w:rPr>
          <w:rFonts w:ascii="Times New Roman" w:hAnsi="Times New Roman" w:cs="Times New Roman"/>
          <w:b/>
        </w:rPr>
      </w:pPr>
    </w:p>
    <w:p w14:paraId="5601C38D" w14:textId="77777777" w:rsidR="00230F10" w:rsidRDefault="00230F10" w:rsidP="00C11BE9">
      <w:pPr>
        <w:jc w:val="center"/>
        <w:rPr>
          <w:rFonts w:ascii="Times New Roman" w:hAnsi="Times New Roman" w:cs="Times New Roman"/>
          <w:b/>
        </w:rPr>
      </w:pPr>
    </w:p>
    <w:p w14:paraId="1CB7E219" w14:textId="77777777" w:rsidR="00767529" w:rsidRPr="00C11BE9" w:rsidRDefault="00767529" w:rsidP="00C11BE9">
      <w:pPr>
        <w:rPr>
          <w:rFonts w:ascii="Times New Roman" w:hAnsi="Times New Roman" w:cs="Times New Roman"/>
          <w:b/>
        </w:rPr>
      </w:pPr>
    </w:p>
    <w:sectPr w:rsidR="00767529" w:rsidRPr="00C11BE9" w:rsidSect="00AC1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16"/>
    <w:multiLevelType w:val="hybridMultilevel"/>
    <w:tmpl w:val="26D88E7C"/>
    <w:lvl w:ilvl="0" w:tplc="C4B866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C70095"/>
    <w:multiLevelType w:val="multilevel"/>
    <w:tmpl w:val="E904D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F00D3"/>
    <w:multiLevelType w:val="multilevel"/>
    <w:tmpl w:val="2064F0D0"/>
    <w:lvl w:ilvl="0">
      <w:start w:val="2"/>
      <w:numFmt w:val="decimal"/>
      <w:lvlText w:val="%1."/>
      <w:lvlJc w:val="left"/>
      <w:pPr>
        <w:ind w:left="720" w:hanging="360"/>
      </w:pPr>
      <w:rPr>
        <w:rFonts w:hint="default"/>
      </w:rPr>
    </w:lvl>
    <w:lvl w:ilvl="1">
      <w:start w:val="1"/>
      <w:numFmt w:val="decimal"/>
      <w:isLgl/>
      <w:lvlText w:val="%2"/>
      <w:lvlJc w:val="left"/>
      <w:pPr>
        <w:ind w:left="643"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065FF"/>
    <w:multiLevelType w:val="hybridMultilevel"/>
    <w:tmpl w:val="924CF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021CF"/>
    <w:multiLevelType w:val="hybridMultilevel"/>
    <w:tmpl w:val="EA36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142C7C"/>
    <w:multiLevelType w:val="multilevel"/>
    <w:tmpl w:val="01E27C42"/>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EE1978"/>
    <w:multiLevelType w:val="multilevel"/>
    <w:tmpl w:val="5C70A5BE"/>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4B22A3C"/>
    <w:multiLevelType w:val="hybridMultilevel"/>
    <w:tmpl w:val="EBEC53DC"/>
    <w:lvl w:ilvl="0" w:tplc="C4B86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D73C37"/>
    <w:multiLevelType w:val="multilevel"/>
    <w:tmpl w:val="0922A00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21C4761"/>
    <w:multiLevelType w:val="hybridMultilevel"/>
    <w:tmpl w:val="0FFEE406"/>
    <w:lvl w:ilvl="0" w:tplc="C4B86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9A4021"/>
    <w:multiLevelType w:val="hybridMultilevel"/>
    <w:tmpl w:val="F96C5748"/>
    <w:lvl w:ilvl="0" w:tplc="C4B86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77662B"/>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524DD7"/>
    <w:multiLevelType w:val="multilevel"/>
    <w:tmpl w:val="0F929C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C308E8"/>
    <w:multiLevelType w:val="hybridMultilevel"/>
    <w:tmpl w:val="9478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D5D97"/>
    <w:multiLevelType w:val="multilevel"/>
    <w:tmpl w:val="7F429F76"/>
    <w:lvl w:ilvl="0">
      <w:start w:val="3"/>
      <w:numFmt w:val="decimal"/>
      <w:lvlText w:val="%1."/>
      <w:lvlJc w:val="left"/>
      <w:pPr>
        <w:ind w:left="720" w:hanging="360"/>
      </w:pPr>
      <w:rPr>
        <w:rFonts w:hint="default"/>
      </w:rPr>
    </w:lvl>
    <w:lvl w:ilvl="1">
      <w:start w:val="1"/>
      <w:numFmt w:val="decimal"/>
      <w:isLgl/>
      <w:lvlText w:val="%2."/>
      <w:lvlJc w:val="left"/>
      <w:pPr>
        <w:ind w:left="643"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1"/>
  </w:num>
  <w:num w:numId="4">
    <w:abstractNumId w:val="4"/>
  </w:num>
  <w:num w:numId="5">
    <w:abstractNumId w:val="0"/>
  </w:num>
  <w:num w:numId="6">
    <w:abstractNumId w:val="10"/>
  </w:num>
  <w:num w:numId="7">
    <w:abstractNumId w:val="9"/>
  </w:num>
  <w:num w:numId="8">
    <w:abstractNumId w:val="7"/>
  </w:num>
  <w:num w:numId="9">
    <w:abstractNumId w:val="13"/>
  </w:num>
  <w:num w:numId="10">
    <w:abstractNumId w:val="3"/>
  </w:num>
  <w:num w:numId="11">
    <w:abstractNumId w:val="5"/>
  </w:num>
  <w:num w:numId="12">
    <w:abstractNumId w:val="12"/>
  </w:num>
  <w:num w:numId="13">
    <w:abstractNumId w:val="2"/>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81"/>
    <w:rsid w:val="000178DC"/>
    <w:rsid w:val="00022E65"/>
    <w:rsid w:val="00037AF4"/>
    <w:rsid w:val="00043D6D"/>
    <w:rsid w:val="00051397"/>
    <w:rsid w:val="00051A66"/>
    <w:rsid w:val="00057408"/>
    <w:rsid w:val="000575B7"/>
    <w:rsid w:val="0006013C"/>
    <w:rsid w:val="00060922"/>
    <w:rsid w:val="0006129B"/>
    <w:rsid w:val="000654E5"/>
    <w:rsid w:val="0008058F"/>
    <w:rsid w:val="00090CE3"/>
    <w:rsid w:val="000A28AD"/>
    <w:rsid w:val="000A61C2"/>
    <w:rsid w:val="000B0B96"/>
    <w:rsid w:val="000C3A78"/>
    <w:rsid w:val="000D60EC"/>
    <w:rsid w:val="000E3C12"/>
    <w:rsid w:val="000F2FB3"/>
    <w:rsid w:val="000F4528"/>
    <w:rsid w:val="00102657"/>
    <w:rsid w:val="00111E0D"/>
    <w:rsid w:val="001167A2"/>
    <w:rsid w:val="00134CFB"/>
    <w:rsid w:val="00147970"/>
    <w:rsid w:val="001648E6"/>
    <w:rsid w:val="00165D73"/>
    <w:rsid w:val="0017220A"/>
    <w:rsid w:val="0019292D"/>
    <w:rsid w:val="001A3EBE"/>
    <w:rsid w:val="001B152E"/>
    <w:rsid w:val="001B3669"/>
    <w:rsid w:val="001B5652"/>
    <w:rsid w:val="001E2CC4"/>
    <w:rsid w:val="001E4A03"/>
    <w:rsid w:val="0020547F"/>
    <w:rsid w:val="00206541"/>
    <w:rsid w:val="00212CF7"/>
    <w:rsid w:val="00213AD3"/>
    <w:rsid w:val="00216A2F"/>
    <w:rsid w:val="00230F10"/>
    <w:rsid w:val="00233214"/>
    <w:rsid w:val="002377D7"/>
    <w:rsid w:val="00244C9E"/>
    <w:rsid w:val="0025097D"/>
    <w:rsid w:val="002642CF"/>
    <w:rsid w:val="0027226D"/>
    <w:rsid w:val="00282AC4"/>
    <w:rsid w:val="00295358"/>
    <w:rsid w:val="00296C26"/>
    <w:rsid w:val="002A4EA7"/>
    <w:rsid w:val="002B2889"/>
    <w:rsid w:val="002B3E50"/>
    <w:rsid w:val="002E408B"/>
    <w:rsid w:val="002F228F"/>
    <w:rsid w:val="002F79D2"/>
    <w:rsid w:val="00304B99"/>
    <w:rsid w:val="00305F36"/>
    <w:rsid w:val="00331316"/>
    <w:rsid w:val="00334A4C"/>
    <w:rsid w:val="003377A4"/>
    <w:rsid w:val="00340654"/>
    <w:rsid w:val="003569BA"/>
    <w:rsid w:val="00357560"/>
    <w:rsid w:val="00360C7D"/>
    <w:rsid w:val="00362E8D"/>
    <w:rsid w:val="00370594"/>
    <w:rsid w:val="003709F8"/>
    <w:rsid w:val="0038263C"/>
    <w:rsid w:val="00385769"/>
    <w:rsid w:val="00390009"/>
    <w:rsid w:val="003A408D"/>
    <w:rsid w:val="003A67F2"/>
    <w:rsid w:val="003B1293"/>
    <w:rsid w:val="003B350B"/>
    <w:rsid w:val="003B5132"/>
    <w:rsid w:val="003B720E"/>
    <w:rsid w:val="003D1F12"/>
    <w:rsid w:val="003D28D6"/>
    <w:rsid w:val="003D30AC"/>
    <w:rsid w:val="003F5540"/>
    <w:rsid w:val="003F6D82"/>
    <w:rsid w:val="00413B0A"/>
    <w:rsid w:val="00430BEF"/>
    <w:rsid w:val="00437C9E"/>
    <w:rsid w:val="0044355A"/>
    <w:rsid w:val="0044365D"/>
    <w:rsid w:val="004500C1"/>
    <w:rsid w:val="00467380"/>
    <w:rsid w:val="004709C2"/>
    <w:rsid w:val="00470B10"/>
    <w:rsid w:val="00471475"/>
    <w:rsid w:val="00474EF7"/>
    <w:rsid w:val="004A1E0A"/>
    <w:rsid w:val="004B1018"/>
    <w:rsid w:val="004B4271"/>
    <w:rsid w:val="004C3AA0"/>
    <w:rsid w:val="004D0F5F"/>
    <w:rsid w:val="004D4E56"/>
    <w:rsid w:val="00504FB9"/>
    <w:rsid w:val="00520076"/>
    <w:rsid w:val="00522F14"/>
    <w:rsid w:val="00540028"/>
    <w:rsid w:val="00560F23"/>
    <w:rsid w:val="005641E3"/>
    <w:rsid w:val="005744CA"/>
    <w:rsid w:val="00583D99"/>
    <w:rsid w:val="005878E8"/>
    <w:rsid w:val="00595F8C"/>
    <w:rsid w:val="005968B5"/>
    <w:rsid w:val="005A421F"/>
    <w:rsid w:val="005B3B35"/>
    <w:rsid w:val="005C51DB"/>
    <w:rsid w:val="005D20A8"/>
    <w:rsid w:val="005D758E"/>
    <w:rsid w:val="005E3366"/>
    <w:rsid w:val="005E4AF7"/>
    <w:rsid w:val="00603881"/>
    <w:rsid w:val="00623C79"/>
    <w:rsid w:val="00624753"/>
    <w:rsid w:val="0062728F"/>
    <w:rsid w:val="0063427B"/>
    <w:rsid w:val="00646382"/>
    <w:rsid w:val="0066554F"/>
    <w:rsid w:val="00675C96"/>
    <w:rsid w:val="00676198"/>
    <w:rsid w:val="006850DF"/>
    <w:rsid w:val="00685E7A"/>
    <w:rsid w:val="006936B1"/>
    <w:rsid w:val="006A085F"/>
    <w:rsid w:val="006C0ADA"/>
    <w:rsid w:val="006D5B8F"/>
    <w:rsid w:val="006E558D"/>
    <w:rsid w:val="006F56F1"/>
    <w:rsid w:val="00713183"/>
    <w:rsid w:val="00732BBF"/>
    <w:rsid w:val="00747F06"/>
    <w:rsid w:val="00766F64"/>
    <w:rsid w:val="00767529"/>
    <w:rsid w:val="00770B81"/>
    <w:rsid w:val="00771EF8"/>
    <w:rsid w:val="00775F71"/>
    <w:rsid w:val="00777CB0"/>
    <w:rsid w:val="007936C7"/>
    <w:rsid w:val="007A0E07"/>
    <w:rsid w:val="007A3251"/>
    <w:rsid w:val="007A5042"/>
    <w:rsid w:val="007B1C43"/>
    <w:rsid w:val="007B3C89"/>
    <w:rsid w:val="007C7838"/>
    <w:rsid w:val="007D610D"/>
    <w:rsid w:val="007E5411"/>
    <w:rsid w:val="007F0945"/>
    <w:rsid w:val="00806233"/>
    <w:rsid w:val="00806D96"/>
    <w:rsid w:val="00814362"/>
    <w:rsid w:val="00814928"/>
    <w:rsid w:val="008224D2"/>
    <w:rsid w:val="00826011"/>
    <w:rsid w:val="00831A96"/>
    <w:rsid w:val="00833898"/>
    <w:rsid w:val="00837360"/>
    <w:rsid w:val="00843AE3"/>
    <w:rsid w:val="0084424F"/>
    <w:rsid w:val="0085085E"/>
    <w:rsid w:val="00856C63"/>
    <w:rsid w:val="00864003"/>
    <w:rsid w:val="00875352"/>
    <w:rsid w:val="00885C47"/>
    <w:rsid w:val="008A00C3"/>
    <w:rsid w:val="008A146D"/>
    <w:rsid w:val="008B51A2"/>
    <w:rsid w:val="008E0DF9"/>
    <w:rsid w:val="008E2918"/>
    <w:rsid w:val="00917D91"/>
    <w:rsid w:val="00920326"/>
    <w:rsid w:val="00926882"/>
    <w:rsid w:val="00927A64"/>
    <w:rsid w:val="0094166F"/>
    <w:rsid w:val="0094227B"/>
    <w:rsid w:val="00946B1E"/>
    <w:rsid w:val="00951493"/>
    <w:rsid w:val="00955DC7"/>
    <w:rsid w:val="009571FF"/>
    <w:rsid w:val="00966E21"/>
    <w:rsid w:val="00971BA2"/>
    <w:rsid w:val="00980277"/>
    <w:rsid w:val="00980589"/>
    <w:rsid w:val="009875F9"/>
    <w:rsid w:val="00997880"/>
    <w:rsid w:val="009A09BE"/>
    <w:rsid w:val="009A22F7"/>
    <w:rsid w:val="009A6A8D"/>
    <w:rsid w:val="009B1E41"/>
    <w:rsid w:val="009B2A5B"/>
    <w:rsid w:val="009C4E34"/>
    <w:rsid w:val="009D5DF2"/>
    <w:rsid w:val="009E3F47"/>
    <w:rsid w:val="009E72F6"/>
    <w:rsid w:val="00A044E4"/>
    <w:rsid w:val="00A14977"/>
    <w:rsid w:val="00A8629D"/>
    <w:rsid w:val="00A92B79"/>
    <w:rsid w:val="00A94CC1"/>
    <w:rsid w:val="00AA170D"/>
    <w:rsid w:val="00AA3013"/>
    <w:rsid w:val="00AA5C4A"/>
    <w:rsid w:val="00AA7168"/>
    <w:rsid w:val="00AB45F2"/>
    <w:rsid w:val="00AC1DCE"/>
    <w:rsid w:val="00AC6371"/>
    <w:rsid w:val="00AD628D"/>
    <w:rsid w:val="00AE18BF"/>
    <w:rsid w:val="00AE4399"/>
    <w:rsid w:val="00AE71A2"/>
    <w:rsid w:val="00AE79B8"/>
    <w:rsid w:val="00AF0888"/>
    <w:rsid w:val="00AF34D2"/>
    <w:rsid w:val="00AF7FEE"/>
    <w:rsid w:val="00B23750"/>
    <w:rsid w:val="00B237D4"/>
    <w:rsid w:val="00B24E7D"/>
    <w:rsid w:val="00B404C1"/>
    <w:rsid w:val="00B44451"/>
    <w:rsid w:val="00B50708"/>
    <w:rsid w:val="00B50997"/>
    <w:rsid w:val="00B72FF1"/>
    <w:rsid w:val="00B74D0F"/>
    <w:rsid w:val="00B86095"/>
    <w:rsid w:val="00B915EA"/>
    <w:rsid w:val="00BA4C09"/>
    <w:rsid w:val="00BA75FA"/>
    <w:rsid w:val="00BB2C56"/>
    <w:rsid w:val="00BB70AD"/>
    <w:rsid w:val="00BF1730"/>
    <w:rsid w:val="00C074C1"/>
    <w:rsid w:val="00C1181C"/>
    <w:rsid w:val="00C11BE9"/>
    <w:rsid w:val="00C2018E"/>
    <w:rsid w:val="00C24E3C"/>
    <w:rsid w:val="00C27772"/>
    <w:rsid w:val="00C45456"/>
    <w:rsid w:val="00C501E7"/>
    <w:rsid w:val="00C60869"/>
    <w:rsid w:val="00C6165C"/>
    <w:rsid w:val="00C636A0"/>
    <w:rsid w:val="00C72D9C"/>
    <w:rsid w:val="00C75BF2"/>
    <w:rsid w:val="00C813B0"/>
    <w:rsid w:val="00C97AD1"/>
    <w:rsid w:val="00CB0D93"/>
    <w:rsid w:val="00CB0F1B"/>
    <w:rsid w:val="00CB194B"/>
    <w:rsid w:val="00CB6AAB"/>
    <w:rsid w:val="00CC149E"/>
    <w:rsid w:val="00CC33CE"/>
    <w:rsid w:val="00CC6642"/>
    <w:rsid w:val="00CD6137"/>
    <w:rsid w:val="00CE782E"/>
    <w:rsid w:val="00CF3765"/>
    <w:rsid w:val="00D0001D"/>
    <w:rsid w:val="00D05B0D"/>
    <w:rsid w:val="00D11FA4"/>
    <w:rsid w:val="00D12F4B"/>
    <w:rsid w:val="00D1771F"/>
    <w:rsid w:val="00D22216"/>
    <w:rsid w:val="00D22C37"/>
    <w:rsid w:val="00D238E3"/>
    <w:rsid w:val="00D2795E"/>
    <w:rsid w:val="00D410CB"/>
    <w:rsid w:val="00D5213D"/>
    <w:rsid w:val="00D56DFE"/>
    <w:rsid w:val="00D57188"/>
    <w:rsid w:val="00D65FB1"/>
    <w:rsid w:val="00D6696A"/>
    <w:rsid w:val="00D726A8"/>
    <w:rsid w:val="00D72743"/>
    <w:rsid w:val="00D8655A"/>
    <w:rsid w:val="00D90CA9"/>
    <w:rsid w:val="00D927D0"/>
    <w:rsid w:val="00D92B48"/>
    <w:rsid w:val="00D940AB"/>
    <w:rsid w:val="00DB6778"/>
    <w:rsid w:val="00DC21B5"/>
    <w:rsid w:val="00DC470F"/>
    <w:rsid w:val="00DD52F8"/>
    <w:rsid w:val="00DE0BDF"/>
    <w:rsid w:val="00DE6092"/>
    <w:rsid w:val="00E01B01"/>
    <w:rsid w:val="00E162F5"/>
    <w:rsid w:val="00E35F84"/>
    <w:rsid w:val="00E46761"/>
    <w:rsid w:val="00E5310D"/>
    <w:rsid w:val="00E60163"/>
    <w:rsid w:val="00E61BCD"/>
    <w:rsid w:val="00E654F7"/>
    <w:rsid w:val="00E71ADA"/>
    <w:rsid w:val="00E77F74"/>
    <w:rsid w:val="00E8226D"/>
    <w:rsid w:val="00E84BE4"/>
    <w:rsid w:val="00EA115A"/>
    <w:rsid w:val="00EA58BE"/>
    <w:rsid w:val="00EA7A77"/>
    <w:rsid w:val="00EB10F7"/>
    <w:rsid w:val="00EC10FC"/>
    <w:rsid w:val="00EE161C"/>
    <w:rsid w:val="00EF2017"/>
    <w:rsid w:val="00EF398F"/>
    <w:rsid w:val="00EF7EC3"/>
    <w:rsid w:val="00F154A9"/>
    <w:rsid w:val="00F25BDF"/>
    <w:rsid w:val="00F27DA9"/>
    <w:rsid w:val="00F35397"/>
    <w:rsid w:val="00F74E7A"/>
    <w:rsid w:val="00F75002"/>
    <w:rsid w:val="00F7633E"/>
    <w:rsid w:val="00F92E83"/>
    <w:rsid w:val="00FA2500"/>
    <w:rsid w:val="00FA6D24"/>
    <w:rsid w:val="00FC4FF3"/>
    <w:rsid w:val="00FD0294"/>
    <w:rsid w:val="00FE6F4A"/>
    <w:rsid w:val="00FE7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7938"/>
  <w15:docId w15:val="{A4F7DAD1-4969-498B-817A-54E44014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945"/>
    <w:pPr>
      <w:ind w:left="720"/>
      <w:contextualSpacing/>
    </w:pPr>
  </w:style>
  <w:style w:type="paragraph" w:styleId="a5">
    <w:name w:val="Balloon Text"/>
    <w:basedOn w:val="a"/>
    <w:link w:val="a6"/>
    <w:uiPriority w:val="99"/>
    <w:semiHidden/>
    <w:unhideWhenUsed/>
    <w:rsid w:val="00CD6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137"/>
    <w:rPr>
      <w:rFonts w:ascii="Tahoma" w:hAnsi="Tahoma" w:cs="Tahoma"/>
      <w:sz w:val="16"/>
      <w:szCs w:val="16"/>
    </w:rPr>
  </w:style>
  <w:style w:type="paragraph" w:styleId="2">
    <w:name w:val="toc 2"/>
    <w:next w:val="a"/>
    <w:link w:val="20"/>
    <w:uiPriority w:val="39"/>
    <w:rsid w:val="007A0E07"/>
    <w:pPr>
      <w:spacing w:after="200" w:line="276" w:lineRule="auto"/>
      <w:ind w:left="200"/>
    </w:pPr>
    <w:rPr>
      <w:rFonts w:ascii="XO Thames" w:eastAsia="Times New Roman" w:hAnsi="XO Thames" w:cs="Times New Roman"/>
      <w:color w:val="000000"/>
      <w:sz w:val="28"/>
      <w:szCs w:val="20"/>
      <w:lang w:eastAsia="ru-RU"/>
    </w:rPr>
  </w:style>
  <w:style w:type="character" w:customStyle="1" w:styleId="20">
    <w:name w:val="Оглавление 2 Знак"/>
    <w:link w:val="2"/>
    <w:uiPriority w:val="39"/>
    <w:rsid w:val="007A0E07"/>
    <w:rPr>
      <w:rFonts w:ascii="XO Thames" w:eastAsia="Times New Roman" w:hAnsi="XO Thames" w:cs="Times New Roman"/>
      <w:color w:val="000000"/>
      <w:sz w:val="28"/>
      <w:szCs w:val="20"/>
      <w:lang w:eastAsia="ru-RU"/>
    </w:rPr>
  </w:style>
  <w:style w:type="paragraph" w:styleId="a7">
    <w:name w:val="No Spacing"/>
    <w:uiPriority w:val="1"/>
    <w:qFormat/>
    <w:rsid w:val="0098027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571">
      <w:bodyDiv w:val="1"/>
      <w:marLeft w:val="0"/>
      <w:marRight w:val="0"/>
      <w:marTop w:val="0"/>
      <w:marBottom w:val="0"/>
      <w:divBdr>
        <w:top w:val="none" w:sz="0" w:space="0" w:color="auto"/>
        <w:left w:val="none" w:sz="0" w:space="0" w:color="auto"/>
        <w:bottom w:val="none" w:sz="0" w:space="0" w:color="auto"/>
        <w:right w:val="none" w:sz="0" w:space="0" w:color="auto"/>
      </w:divBdr>
    </w:div>
    <w:div w:id="101806039">
      <w:bodyDiv w:val="1"/>
      <w:marLeft w:val="0"/>
      <w:marRight w:val="0"/>
      <w:marTop w:val="0"/>
      <w:marBottom w:val="0"/>
      <w:divBdr>
        <w:top w:val="none" w:sz="0" w:space="0" w:color="auto"/>
        <w:left w:val="none" w:sz="0" w:space="0" w:color="auto"/>
        <w:bottom w:val="none" w:sz="0" w:space="0" w:color="auto"/>
        <w:right w:val="none" w:sz="0" w:space="0" w:color="auto"/>
      </w:divBdr>
    </w:div>
    <w:div w:id="169224286">
      <w:bodyDiv w:val="1"/>
      <w:marLeft w:val="0"/>
      <w:marRight w:val="0"/>
      <w:marTop w:val="0"/>
      <w:marBottom w:val="0"/>
      <w:divBdr>
        <w:top w:val="none" w:sz="0" w:space="0" w:color="auto"/>
        <w:left w:val="none" w:sz="0" w:space="0" w:color="auto"/>
        <w:bottom w:val="none" w:sz="0" w:space="0" w:color="auto"/>
        <w:right w:val="none" w:sz="0" w:space="0" w:color="auto"/>
      </w:divBdr>
    </w:div>
    <w:div w:id="177935260">
      <w:bodyDiv w:val="1"/>
      <w:marLeft w:val="0"/>
      <w:marRight w:val="0"/>
      <w:marTop w:val="0"/>
      <w:marBottom w:val="0"/>
      <w:divBdr>
        <w:top w:val="none" w:sz="0" w:space="0" w:color="auto"/>
        <w:left w:val="none" w:sz="0" w:space="0" w:color="auto"/>
        <w:bottom w:val="none" w:sz="0" w:space="0" w:color="auto"/>
        <w:right w:val="none" w:sz="0" w:space="0" w:color="auto"/>
      </w:divBdr>
    </w:div>
    <w:div w:id="315959255">
      <w:bodyDiv w:val="1"/>
      <w:marLeft w:val="0"/>
      <w:marRight w:val="0"/>
      <w:marTop w:val="0"/>
      <w:marBottom w:val="0"/>
      <w:divBdr>
        <w:top w:val="none" w:sz="0" w:space="0" w:color="auto"/>
        <w:left w:val="none" w:sz="0" w:space="0" w:color="auto"/>
        <w:bottom w:val="none" w:sz="0" w:space="0" w:color="auto"/>
        <w:right w:val="none" w:sz="0" w:space="0" w:color="auto"/>
      </w:divBdr>
    </w:div>
    <w:div w:id="431557464">
      <w:bodyDiv w:val="1"/>
      <w:marLeft w:val="0"/>
      <w:marRight w:val="0"/>
      <w:marTop w:val="0"/>
      <w:marBottom w:val="0"/>
      <w:divBdr>
        <w:top w:val="none" w:sz="0" w:space="0" w:color="auto"/>
        <w:left w:val="none" w:sz="0" w:space="0" w:color="auto"/>
        <w:bottom w:val="none" w:sz="0" w:space="0" w:color="auto"/>
        <w:right w:val="none" w:sz="0" w:space="0" w:color="auto"/>
      </w:divBdr>
    </w:div>
    <w:div w:id="516039104">
      <w:bodyDiv w:val="1"/>
      <w:marLeft w:val="0"/>
      <w:marRight w:val="0"/>
      <w:marTop w:val="0"/>
      <w:marBottom w:val="0"/>
      <w:divBdr>
        <w:top w:val="none" w:sz="0" w:space="0" w:color="auto"/>
        <w:left w:val="none" w:sz="0" w:space="0" w:color="auto"/>
        <w:bottom w:val="none" w:sz="0" w:space="0" w:color="auto"/>
        <w:right w:val="none" w:sz="0" w:space="0" w:color="auto"/>
      </w:divBdr>
    </w:div>
    <w:div w:id="690690642">
      <w:bodyDiv w:val="1"/>
      <w:marLeft w:val="0"/>
      <w:marRight w:val="0"/>
      <w:marTop w:val="0"/>
      <w:marBottom w:val="0"/>
      <w:divBdr>
        <w:top w:val="none" w:sz="0" w:space="0" w:color="auto"/>
        <w:left w:val="none" w:sz="0" w:space="0" w:color="auto"/>
        <w:bottom w:val="none" w:sz="0" w:space="0" w:color="auto"/>
        <w:right w:val="none" w:sz="0" w:space="0" w:color="auto"/>
      </w:divBdr>
    </w:div>
    <w:div w:id="776028341">
      <w:bodyDiv w:val="1"/>
      <w:marLeft w:val="0"/>
      <w:marRight w:val="0"/>
      <w:marTop w:val="0"/>
      <w:marBottom w:val="0"/>
      <w:divBdr>
        <w:top w:val="none" w:sz="0" w:space="0" w:color="auto"/>
        <w:left w:val="none" w:sz="0" w:space="0" w:color="auto"/>
        <w:bottom w:val="none" w:sz="0" w:space="0" w:color="auto"/>
        <w:right w:val="none" w:sz="0" w:space="0" w:color="auto"/>
      </w:divBdr>
    </w:div>
    <w:div w:id="818116582">
      <w:bodyDiv w:val="1"/>
      <w:marLeft w:val="0"/>
      <w:marRight w:val="0"/>
      <w:marTop w:val="0"/>
      <w:marBottom w:val="0"/>
      <w:divBdr>
        <w:top w:val="none" w:sz="0" w:space="0" w:color="auto"/>
        <w:left w:val="none" w:sz="0" w:space="0" w:color="auto"/>
        <w:bottom w:val="none" w:sz="0" w:space="0" w:color="auto"/>
        <w:right w:val="none" w:sz="0" w:space="0" w:color="auto"/>
      </w:divBdr>
    </w:div>
    <w:div w:id="981152204">
      <w:bodyDiv w:val="1"/>
      <w:marLeft w:val="0"/>
      <w:marRight w:val="0"/>
      <w:marTop w:val="0"/>
      <w:marBottom w:val="0"/>
      <w:divBdr>
        <w:top w:val="none" w:sz="0" w:space="0" w:color="auto"/>
        <w:left w:val="none" w:sz="0" w:space="0" w:color="auto"/>
        <w:bottom w:val="none" w:sz="0" w:space="0" w:color="auto"/>
        <w:right w:val="none" w:sz="0" w:space="0" w:color="auto"/>
      </w:divBdr>
    </w:div>
    <w:div w:id="992637985">
      <w:bodyDiv w:val="1"/>
      <w:marLeft w:val="0"/>
      <w:marRight w:val="0"/>
      <w:marTop w:val="0"/>
      <w:marBottom w:val="0"/>
      <w:divBdr>
        <w:top w:val="none" w:sz="0" w:space="0" w:color="auto"/>
        <w:left w:val="none" w:sz="0" w:space="0" w:color="auto"/>
        <w:bottom w:val="none" w:sz="0" w:space="0" w:color="auto"/>
        <w:right w:val="none" w:sz="0" w:space="0" w:color="auto"/>
      </w:divBdr>
    </w:div>
    <w:div w:id="1063333811">
      <w:bodyDiv w:val="1"/>
      <w:marLeft w:val="0"/>
      <w:marRight w:val="0"/>
      <w:marTop w:val="0"/>
      <w:marBottom w:val="0"/>
      <w:divBdr>
        <w:top w:val="none" w:sz="0" w:space="0" w:color="auto"/>
        <w:left w:val="none" w:sz="0" w:space="0" w:color="auto"/>
        <w:bottom w:val="none" w:sz="0" w:space="0" w:color="auto"/>
        <w:right w:val="none" w:sz="0" w:space="0" w:color="auto"/>
      </w:divBdr>
    </w:div>
    <w:div w:id="1129666457">
      <w:bodyDiv w:val="1"/>
      <w:marLeft w:val="0"/>
      <w:marRight w:val="0"/>
      <w:marTop w:val="0"/>
      <w:marBottom w:val="0"/>
      <w:divBdr>
        <w:top w:val="none" w:sz="0" w:space="0" w:color="auto"/>
        <w:left w:val="none" w:sz="0" w:space="0" w:color="auto"/>
        <w:bottom w:val="none" w:sz="0" w:space="0" w:color="auto"/>
        <w:right w:val="none" w:sz="0" w:space="0" w:color="auto"/>
      </w:divBdr>
    </w:div>
    <w:div w:id="1283152449">
      <w:bodyDiv w:val="1"/>
      <w:marLeft w:val="0"/>
      <w:marRight w:val="0"/>
      <w:marTop w:val="0"/>
      <w:marBottom w:val="0"/>
      <w:divBdr>
        <w:top w:val="none" w:sz="0" w:space="0" w:color="auto"/>
        <w:left w:val="none" w:sz="0" w:space="0" w:color="auto"/>
        <w:bottom w:val="none" w:sz="0" w:space="0" w:color="auto"/>
        <w:right w:val="none" w:sz="0" w:space="0" w:color="auto"/>
      </w:divBdr>
    </w:div>
    <w:div w:id="1379010586">
      <w:bodyDiv w:val="1"/>
      <w:marLeft w:val="0"/>
      <w:marRight w:val="0"/>
      <w:marTop w:val="0"/>
      <w:marBottom w:val="0"/>
      <w:divBdr>
        <w:top w:val="none" w:sz="0" w:space="0" w:color="auto"/>
        <w:left w:val="none" w:sz="0" w:space="0" w:color="auto"/>
        <w:bottom w:val="none" w:sz="0" w:space="0" w:color="auto"/>
        <w:right w:val="none" w:sz="0" w:space="0" w:color="auto"/>
      </w:divBdr>
    </w:div>
    <w:div w:id="1622105766">
      <w:bodyDiv w:val="1"/>
      <w:marLeft w:val="0"/>
      <w:marRight w:val="0"/>
      <w:marTop w:val="0"/>
      <w:marBottom w:val="0"/>
      <w:divBdr>
        <w:top w:val="none" w:sz="0" w:space="0" w:color="auto"/>
        <w:left w:val="none" w:sz="0" w:space="0" w:color="auto"/>
        <w:bottom w:val="none" w:sz="0" w:space="0" w:color="auto"/>
        <w:right w:val="none" w:sz="0" w:space="0" w:color="auto"/>
      </w:divBdr>
    </w:div>
    <w:div w:id="1674526633">
      <w:bodyDiv w:val="1"/>
      <w:marLeft w:val="0"/>
      <w:marRight w:val="0"/>
      <w:marTop w:val="0"/>
      <w:marBottom w:val="0"/>
      <w:divBdr>
        <w:top w:val="none" w:sz="0" w:space="0" w:color="auto"/>
        <w:left w:val="none" w:sz="0" w:space="0" w:color="auto"/>
        <w:bottom w:val="none" w:sz="0" w:space="0" w:color="auto"/>
        <w:right w:val="none" w:sz="0" w:space="0" w:color="auto"/>
      </w:divBdr>
    </w:div>
    <w:div w:id="1836219580">
      <w:bodyDiv w:val="1"/>
      <w:marLeft w:val="0"/>
      <w:marRight w:val="0"/>
      <w:marTop w:val="0"/>
      <w:marBottom w:val="0"/>
      <w:divBdr>
        <w:top w:val="none" w:sz="0" w:space="0" w:color="auto"/>
        <w:left w:val="none" w:sz="0" w:space="0" w:color="auto"/>
        <w:bottom w:val="none" w:sz="0" w:space="0" w:color="auto"/>
        <w:right w:val="none" w:sz="0" w:space="0" w:color="auto"/>
      </w:divBdr>
    </w:div>
    <w:div w:id="19588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Puzanov</dc:creator>
  <cp:lastModifiedBy>Пользователь</cp:lastModifiedBy>
  <cp:revision>2</cp:revision>
  <dcterms:created xsi:type="dcterms:W3CDTF">2023-11-29T15:25:00Z</dcterms:created>
  <dcterms:modified xsi:type="dcterms:W3CDTF">2023-11-29T15:25:00Z</dcterms:modified>
</cp:coreProperties>
</file>